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36" w:rsidRDefault="005927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2736" w:rsidRDefault="00592736">
      <w:pPr>
        <w:pStyle w:val="ConsPlusNormal"/>
        <w:jc w:val="both"/>
        <w:outlineLvl w:val="0"/>
      </w:pPr>
    </w:p>
    <w:p w:rsidR="00592736" w:rsidRDefault="00592736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592736" w:rsidRDefault="00592736">
      <w:pPr>
        <w:pStyle w:val="ConsPlusTitle"/>
        <w:jc w:val="center"/>
      </w:pPr>
    </w:p>
    <w:p w:rsidR="00592736" w:rsidRDefault="00592736">
      <w:pPr>
        <w:pStyle w:val="ConsPlusTitle"/>
        <w:jc w:val="center"/>
      </w:pPr>
      <w:r>
        <w:t>ПОСТАНОВЛЕНИЕ</w:t>
      </w:r>
    </w:p>
    <w:p w:rsidR="00592736" w:rsidRDefault="00592736">
      <w:pPr>
        <w:pStyle w:val="ConsPlusTitle"/>
        <w:jc w:val="center"/>
      </w:pPr>
      <w:r>
        <w:t>от 23 ноября 2005 г. N 549</w:t>
      </w:r>
    </w:p>
    <w:p w:rsidR="00592736" w:rsidRDefault="00592736">
      <w:pPr>
        <w:pStyle w:val="ConsPlusTitle"/>
        <w:jc w:val="center"/>
      </w:pPr>
    </w:p>
    <w:p w:rsidR="00592736" w:rsidRDefault="00592736">
      <w:pPr>
        <w:pStyle w:val="ConsPlusTitle"/>
        <w:jc w:val="center"/>
      </w:pPr>
      <w:r>
        <w:t>ОБ УТВЕРЖДЕНИИ ПОЛОЖЕНИЯ О ГОСУДАРСТВЕННОМ ПРИРОДНОМ</w:t>
      </w:r>
    </w:p>
    <w:p w:rsidR="00592736" w:rsidRDefault="00592736">
      <w:pPr>
        <w:pStyle w:val="ConsPlusTitle"/>
        <w:jc w:val="center"/>
      </w:pPr>
      <w:r>
        <w:t>ЗАКАЗНИКЕ РЕГИОНАЛЬНОГО ЗНАЧЕНИЯ КОМПЛЕКСНОГО</w:t>
      </w:r>
    </w:p>
    <w:p w:rsidR="00592736" w:rsidRDefault="00592736">
      <w:pPr>
        <w:pStyle w:val="ConsPlusTitle"/>
        <w:jc w:val="center"/>
      </w:pPr>
      <w:r>
        <w:t>ПРОФИЛЯ "СПАССКИЙ"</w:t>
      </w:r>
    </w:p>
    <w:p w:rsidR="00592736" w:rsidRDefault="005927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27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5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6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7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8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9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10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11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2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14.03.95 N 33-ФЗ "Об особо охраняемых природных территориях" и в целях совершенствования государственного управления и регионального государственного надзора в области охраны и использования особо охраняемых природных территорий Республики Татарстан Кабинет Министров Республики Татарстан постановляет: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14" w:history="1">
        <w:r>
          <w:rPr>
            <w:color w:val="0000FF"/>
          </w:rPr>
          <w:t>N 295</w:t>
        </w:r>
      </w:hyperlink>
      <w:r>
        <w:t xml:space="preserve">, от 09.02.2012 </w:t>
      </w:r>
      <w:hyperlink r:id="rId15" w:history="1">
        <w:r>
          <w:rPr>
            <w:color w:val="0000FF"/>
          </w:rPr>
          <w:t>N 93</w:t>
        </w:r>
      </w:hyperlink>
      <w:r>
        <w:t>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"Спасский" в государственный природный заказник регионального значения комплексного профиля "Спасский".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"Спасский".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государственный природный заказник регионального значения комплексного профиля "Спасский" находится в ведении Государственного комитета Республики Татарстан по биологическим ресурсам;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1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7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финансирование государственного природного заказника регионального значения комплексного профиля "Спасский" осуществляется в пределах средств, предусмотренных по сводной смете доходов и расходов Государственного комитета Республики Татарстан по биологическим ресурсам.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19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пункт 4 приложения N 1 к Постановлению Кабинета Министров Татарской ССР от 23.07.91 N 313 "О признании природных объектов государственными охраняемыми природными территориями республиканского значения";</w:t>
      </w:r>
    </w:p>
    <w:p w:rsidR="00592736" w:rsidRDefault="00592736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пункты 4</w:t>
        </w:r>
      </w:hyperlink>
      <w:r>
        <w:t xml:space="preserve">, </w:t>
      </w:r>
      <w:hyperlink r:id="rId21" w:history="1">
        <w:r>
          <w:rPr>
            <w:color w:val="0000FF"/>
          </w:rPr>
          <w:t>5</w:t>
        </w:r>
      </w:hyperlink>
      <w:r>
        <w:t xml:space="preserve">, </w:t>
      </w:r>
      <w:hyperlink r:id="rId22" w:history="1">
        <w:r>
          <w:rPr>
            <w:color w:val="0000FF"/>
          </w:rPr>
          <w:t>7</w:t>
        </w:r>
      </w:hyperlink>
      <w:r>
        <w:t xml:space="preserve"> Постановления Кабинета Министров Республики Татарстан от 23.03.2001 N 157 "Об организации на территории Спасского района Республики Татарстан государственного природного комплексного заказника "Спасский";</w:t>
      </w:r>
    </w:p>
    <w:p w:rsidR="00592736" w:rsidRDefault="00592736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Постановление</w:t>
        </w:r>
      </w:hyperlink>
      <w:r>
        <w:t xml:space="preserve"> Кабинета Министров Республики Татарстан от 06.08.2001 N 527 "О внесении изменений в Положение о государственном природном комплексном заказнике "Спасский", утвержденное Постановлением Кабинета Министров Республики Татарстан от 23.03.2001 N 157 "Об организации на территории Спасского района Республики Татарстан государственного природного комплексного заказника "Спасский".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2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5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right"/>
      </w:pPr>
      <w:r>
        <w:t>Премьер-министр</w:t>
      </w:r>
    </w:p>
    <w:p w:rsidR="00592736" w:rsidRDefault="00592736">
      <w:pPr>
        <w:pStyle w:val="ConsPlusNormal"/>
        <w:jc w:val="right"/>
      </w:pPr>
      <w:r>
        <w:t>Республики Татарстан</w:t>
      </w:r>
    </w:p>
    <w:p w:rsidR="00592736" w:rsidRDefault="00592736">
      <w:pPr>
        <w:pStyle w:val="ConsPlusNormal"/>
        <w:jc w:val="right"/>
      </w:pPr>
      <w:r>
        <w:t>Р.Н.МИННИХАНОВ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right"/>
        <w:outlineLvl w:val="0"/>
      </w:pPr>
      <w:r>
        <w:t>Утверждено</w:t>
      </w:r>
    </w:p>
    <w:p w:rsidR="00592736" w:rsidRDefault="00592736">
      <w:pPr>
        <w:pStyle w:val="ConsPlusNormal"/>
        <w:jc w:val="right"/>
      </w:pPr>
      <w:r>
        <w:t>Постановлением</w:t>
      </w:r>
    </w:p>
    <w:p w:rsidR="00592736" w:rsidRDefault="00592736">
      <w:pPr>
        <w:pStyle w:val="ConsPlusNormal"/>
        <w:jc w:val="right"/>
      </w:pPr>
      <w:r>
        <w:t>Кабинета Министров</w:t>
      </w:r>
    </w:p>
    <w:p w:rsidR="00592736" w:rsidRDefault="00592736">
      <w:pPr>
        <w:pStyle w:val="ConsPlusNormal"/>
        <w:jc w:val="right"/>
      </w:pPr>
      <w:r>
        <w:t>Республики Татарстан</w:t>
      </w:r>
    </w:p>
    <w:p w:rsidR="00592736" w:rsidRDefault="00592736">
      <w:pPr>
        <w:pStyle w:val="ConsPlusNormal"/>
        <w:jc w:val="right"/>
      </w:pPr>
      <w:r>
        <w:t>от 23 ноября 2005 г. N 549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</w:pPr>
      <w:bookmarkStart w:id="0" w:name="P46"/>
      <w:bookmarkEnd w:id="0"/>
      <w:r>
        <w:t>ПОЛОЖЕНИЕ</w:t>
      </w:r>
    </w:p>
    <w:p w:rsidR="00592736" w:rsidRDefault="00592736">
      <w:pPr>
        <w:pStyle w:val="ConsPlusTitle"/>
        <w:jc w:val="center"/>
      </w:pPr>
      <w:r>
        <w:t>О ГОСУДАРСТВЕННОМ ПРИРОДНОМ ЗАКАЗНИКЕ РЕГИОНАЛЬНОГО</w:t>
      </w:r>
    </w:p>
    <w:p w:rsidR="00592736" w:rsidRDefault="00592736">
      <w:pPr>
        <w:pStyle w:val="ConsPlusTitle"/>
        <w:jc w:val="center"/>
      </w:pPr>
      <w:r>
        <w:t>ЗНАЧЕНИЯ КОМПЛЕКСНОГО ПРОФИЛЯ "СПАССКИЙ"</w:t>
      </w:r>
    </w:p>
    <w:p w:rsidR="00592736" w:rsidRDefault="0059273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9273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14.04.2011 </w:t>
            </w:r>
            <w:hyperlink r:id="rId26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09.02.2012 </w:t>
            </w:r>
            <w:hyperlink r:id="rId27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02.05.2012 </w:t>
            </w:r>
            <w:hyperlink r:id="rId28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15.04.2015 </w:t>
            </w:r>
            <w:hyperlink r:id="rId29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11.06.2016 </w:t>
            </w:r>
            <w:hyperlink r:id="rId30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 xml:space="preserve">, от 21.05.2018 </w:t>
            </w:r>
            <w:hyperlink r:id="rId31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>,</w:t>
            </w:r>
          </w:p>
          <w:p w:rsidR="00592736" w:rsidRDefault="005927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25.12.2018 </w:t>
            </w:r>
            <w:hyperlink r:id="rId32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33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I. Общие положения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1. Государственный природный заказник регионального значения комплексного профиля "Спасский" (далее - ГПКЗ "Спасский", заказник) является особо охраняемой природной территорией республиканского значения, образованной с целью сохранения уникальных ландшафтных комплексов островной системы, водно-болотных угодий Куйбышевского водохранилища, популяции степной гадюки, биологического разнообразия, редких объектов растительного и животного мира, обитающих и произрастающих на его территории.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2. ГПКЗ "Спасский" входит в состав природно-заповедного фонда Республики Татарстан.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3. ГПКЗ "Спасский" расположен в Спасском муниципальном районе Республики Татарстан на площади 17979,0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приложению (не приводится) к настоящему Положению.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Территория ГПКЗ "Спасский" обозначается на местности предупредительными и информационными знаками по периметру границ.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lastRenderedPageBreak/>
        <w:t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"Спасский" (далее - администрация заказника), являющаяся структурным подразделением Государственного комитета Республики Татарстан по биологическим ресурсам.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11.06.2016 </w:t>
      </w:r>
      <w:hyperlink r:id="rId36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37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Администрация заказника реализует государственную политику в области особо охраняемых природных территорий регионального значения и находится в ведении Государственного комитета Республики Татарстан по биологическим ресурсам.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3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39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 xml:space="preserve">5. В своей деятельности администрация заказника руководствуется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2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настоящим Положением, а также иными нормативными и правовыми актами Российской Федерации и Республики Татарстан.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4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4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6.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II. Основные задачи администрации заказника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7. Основными задачами администрации заказника являются: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их компонентов, биологического разнообразия, мест обитания животных и произрастания растений, занесенных в Красную книгу Республики Татарстан;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регуляция рекреационной деятельности на территории ГПКЗ "Спасский";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592736" w:rsidRDefault="00592736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8. Администрация заказника несет ответственность за осуществление следующих основных функций: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региональный государственный экологический надзор за объектами хозяйственной и иной деятельности независимо от форм собственности, находящимися на подведомственных территориях и акваториях, за исключением объектов хозяйственной и иной деятельности, подлежащих федеральному государственному экологическому надзору;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разработка и внесение в Государственный комитет Республики Татарстан по биологическим ресурсам предложений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592736" w:rsidRDefault="00592736">
      <w:pPr>
        <w:pStyle w:val="ConsPlusNormal"/>
        <w:jc w:val="both"/>
      </w:pPr>
      <w:r>
        <w:lastRenderedPageBreak/>
        <w:t xml:space="preserve">(в ред. Постановлений КМ РТ от 14.04.2011 </w:t>
      </w:r>
      <w:hyperlink r:id="rId4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8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содействие проведению научно-исследовательских работ, ведение дневников наблюдений;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взаимодействие с другими природоохранными органами для принятия мер по профилактике административных правонарушений на подведомственной территории и акватории;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сбор, обработка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4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0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разработка и внесение в Государственный комитет Республики Татарстан по биологическим ресурсам, органы местного самоуправления предложений по регулированию туризма и отдыха в природных условиях;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5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2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координация деятельности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систематизированный учет и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5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4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ведение делопроизводства в соответствии с установленными требованиями;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осуществление мероприятий по охране труда и пожарной безопасности;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ведение отчетности в соответствии с нормативными правовыми актами;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взаимодействие со средствами массовой информации по вопросам освещения результатов функциональной деятельности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выполнение в рамках своей компетенции иных функций, возложенных на администрацию заказника в соответствии с законодательством.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IV. Управление ГПКЗ "Спасский"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9.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5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6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10. Начальник ГПКЗ "Спасский":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lastRenderedPageBreak/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5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9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"Спасский";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6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1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6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3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взаимодействует с органами внутренних дел, прокуратуры в целях выявления экологических преступлений и возмещения вреда, причиненных природным комплексам заказника и иным подведомственным особо охраняемым природным территориям регионального значения;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6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5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принимает решения по другим вопросам, связанным с текущей деятельностью администрации заказника.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V. Права и обязанности должностных лиц администрации</w:t>
      </w:r>
    </w:p>
    <w:p w:rsidR="00592736" w:rsidRDefault="00592736">
      <w:pPr>
        <w:pStyle w:val="ConsPlusTitle"/>
        <w:jc w:val="center"/>
      </w:pPr>
      <w:r>
        <w:t>заказника</w:t>
      </w:r>
    </w:p>
    <w:p w:rsidR="00592736" w:rsidRDefault="00592736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11. Должностные лица (инспекторы) администрации заказника для выполнения возложенных на них задач и функций имеют право: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или иных правил охраны и использования окружающей природной среды и природных ресурсов;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территории, а также применять меры обеспечения производства по делам об административных правонарушениях;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рассматривать дела об административных правонарушениях в соответствии с законодательством;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lastRenderedPageBreak/>
        <w:t>давать законные предписания по устранению нарушений природоохранного законодательства на подведомственной территории;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 установленном порядке запрашивать и безвозмездно получать от органов местного самоуправления, юридических и физических лиц сведения (информацию), необходимые для осуществления регионального государственного надзора в области охраны и использования особо охраняемых природных территорий, а также выполнения иных возложенных на администрацию заказника задач и функций;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 установленном порядке беспрепятственно посещать любые объекты для осуществления регионального государственного надзора в области охраны и использования особо охраняемых природных территорий на подведомственной территории;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 установленном порядке носить и применять при исполнении служебных обязанностей служебное огнестрельное оружие и специальные средства;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привлекать в установленном порядке для оказания содействия заказнику специалистов других природоохранных органов и организаций;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обладать иными правами, предусмотренными действующим законодательством.</w:t>
      </w:r>
    </w:p>
    <w:p w:rsidR="00592736" w:rsidRDefault="00592736">
      <w:pPr>
        <w:pStyle w:val="ConsPlusNormal"/>
        <w:jc w:val="both"/>
      </w:pPr>
      <w:r>
        <w:t xml:space="preserve">(п. 11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12. Должностные лица (инспекторы) администрации заказника обязаны: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осуществлять региональный государственный надзор в области охраны и использования особо охраняемых природных территорий;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республиканского значения, учет объектов животного и растительного мира, в том числе занесенных в Красную книгу Республики Татарстан;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 на подведомственной территории, вести дневники наблюдений;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 и территориальных органов Министерства по делам гражданской обороны и чрезвычайным ситуациям Республики Татарстан;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территории.</w:t>
      </w:r>
    </w:p>
    <w:p w:rsidR="00592736" w:rsidRDefault="00592736">
      <w:pPr>
        <w:pStyle w:val="ConsPlusNormal"/>
        <w:jc w:val="both"/>
      </w:pPr>
      <w:r>
        <w:lastRenderedPageBreak/>
        <w:t xml:space="preserve">(п. 12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bookmarkStart w:id="1" w:name="P154"/>
      <w:bookmarkEnd w:id="1"/>
      <w:r>
        <w:t>VI. Режим особой охраны ГПКЗ "Спасский"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13. На территории (акватории) ГПКЗ "Спасский" запрещается любая деятельность, угрожающая сохранению природного ландшафта и его компонентов, в том числе: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действия, изменяющие гидрологический режим, эксплуатация водных ресурсов, если они наносят вред природным комплексам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осуществление геологоразведочных, взрывных работ, разработка полезных ископаемых;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нарушение почвенного покрова;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весенняя охота;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рыболовства, а также редких и находящихся под угрозой исчезновения видов животных, растений и грибов, занесенных в Красную книгу Республики Татарстан;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предоставление земельных участков для строительства, а также для коллективного садоводства и огородничества;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и ведением лесного хозяйства (кроме реконструкции ранее созданных объектов);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передвижение на маломерных моторных судах, за исключением случаев, предусмотренных настоящим Положением;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вне специально отведенных мест;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 xml:space="preserve">выжигание растительности, хранение и применение ядохимикатов, удобрений, химических </w:t>
      </w:r>
      <w:r>
        <w:lastRenderedPageBreak/>
        <w:t>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взрывные работы.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14. Запрещается проведение рубок древесно-кустарниковой растительности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15. На территории ГПКЗ "Спасский" допускаются следующие виды деятельности: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рыболовство в соответствии с Правилами рыболовства для Волжско-Каспийского рыбохозяйственного бассейна, утвержденными Приказом Министерства сельского хозяйства Российской Федерации от 18.11.2014 N 453 "Об утверждении правил рыболовства для Волжско-Каспийского рыбохозяйственного бассейна";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летне-осенняя и зимняя охота в соответствии с действующим законодательством (места проведения охоты согласовываются охотпользователями с Государственным комитетом Республики Татарстан по биологическим ресурсам);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 исключительных случаях передвижение на маломерных моторных судах спецслужбами, а также специально уполномоченными государственными органами, а также в случаях аварий, стихийных бедствий и иных обстоятельств, носящих чрезвычайный характер;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на основании договоров с Государственным комитетом Республики Татарстан по биологическим ресурсам 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высшими учебными заведениями;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7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8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592736" w:rsidRDefault="00592736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размещение ульев и пасек на специально отведенных участках по согласованию с администрацией заказника.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16. Граждане имеют право находиться на территории ГПКЗ "Спасский", собирать для собственных нужд дикорастущие плоды, ягоды, грибы, другие пищевые ресурсы, лекарственные растения.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 xml:space="preserve">Сбор и заготовка гражданами дикорастущих растений и грибов, виды которых занесены в Красную книгу Республики Татарстан, запрещаются. Сбор дикорастущих плодов, ягод, грибов, </w:t>
      </w:r>
      <w:r>
        <w:lastRenderedPageBreak/>
        <w:t>лекарственных растений и технического сырья может быть ограничен в порядке, определяемом законодательством Республики Татарстан о растительном мире.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VII. Научно-исследовательская деятельность</w:t>
      </w:r>
    </w:p>
    <w:p w:rsidR="00592736" w:rsidRDefault="00592736">
      <w:pPr>
        <w:pStyle w:val="ConsPlusTitle"/>
        <w:jc w:val="center"/>
      </w:pPr>
      <w:r>
        <w:t>в ГПКЗ "Спасский"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>17. Научно-исследовательская деятельность в ГПКЗ "Спасский"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592736" w:rsidRDefault="00592736">
      <w:pPr>
        <w:pStyle w:val="ConsPlusNormal"/>
        <w:jc w:val="both"/>
      </w:pPr>
      <w:r>
        <w:t xml:space="preserve">(в ред. Постановлений КМ РТ от 14.04.2011 </w:t>
      </w:r>
      <w:hyperlink r:id="rId8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81" w:history="1">
        <w:r>
          <w:rPr>
            <w:color w:val="0000FF"/>
          </w:rPr>
          <w:t>N 382</w:t>
        </w:r>
      </w:hyperlink>
      <w:r>
        <w:t>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Title"/>
        <w:jc w:val="center"/>
        <w:outlineLvl w:val="1"/>
      </w:pPr>
      <w:r>
        <w:t>VIII. Разрешенное использование земельных участков,</w:t>
      </w:r>
    </w:p>
    <w:p w:rsidR="00592736" w:rsidRDefault="00592736">
      <w:pPr>
        <w:pStyle w:val="ConsPlusTitle"/>
        <w:jc w:val="center"/>
      </w:pPr>
      <w:r>
        <w:t>предельные максимальные параметры разрешенного</w:t>
      </w:r>
    </w:p>
    <w:p w:rsidR="00592736" w:rsidRDefault="00592736">
      <w:pPr>
        <w:pStyle w:val="ConsPlusTitle"/>
        <w:jc w:val="center"/>
      </w:pPr>
      <w:r>
        <w:t>строительства, реконструкции объектов капитального</w:t>
      </w:r>
    </w:p>
    <w:p w:rsidR="00592736" w:rsidRDefault="00592736">
      <w:pPr>
        <w:pStyle w:val="ConsPlusTitle"/>
        <w:jc w:val="center"/>
      </w:pPr>
      <w:r>
        <w:t>строительства на территории заказника</w:t>
      </w:r>
    </w:p>
    <w:p w:rsidR="00592736" w:rsidRDefault="00592736">
      <w:pPr>
        <w:pStyle w:val="ConsPlusNormal"/>
        <w:jc w:val="center"/>
      </w:pPr>
      <w:r>
        <w:t xml:space="preserve">(введен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ind w:firstLine="540"/>
        <w:jc w:val="both"/>
      </w:pPr>
      <w:r>
        <w:t xml:space="preserve">18. Допускаются следующие виды разрешенного использования земельных участков заказника согласно </w:t>
      </w:r>
      <w:hyperlink r:id="rId83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54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lastRenderedPageBreak/>
        <w:t>питомники по согласованию с Государственным комитетом Республики Татарстан по биологическим ресурсам (1.17);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592736" w:rsidRDefault="00592736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jc w:val="both"/>
      </w:pPr>
    </w:p>
    <w:p w:rsidR="00592736" w:rsidRDefault="005927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592736">
      <w:bookmarkStart w:id="2" w:name="_GoBack"/>
      <w:bookmarkEnd w:id="2"/>
    </w:p>
    <w:sectPr w:rsidR="0055680D" w:rsidSect="007F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36"/>
    <w:rsid w:val="00390464"/>
    <w:rsid w:val="00592736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26B1A-19FE-45EB-B5F8-7D3AAFD7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7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DB1181782DD9694413AE730F467334A5950D5423FDB95181771D00BCD3A96EF8E9B31CABEF47E0FD95AC67CD402888C09E6553696904DEC7612A5T0Y1M" TargetMode="External"/><Relationship Id="rId21" Type="http://schemas.openxmlformats.org/officeDocument/2006/relationships/hyperlink" Target="consultantplus://offline/ref=CDB1181782DD9694413AE730F467334A5950D5423BDA911A1971D00BCD3A96EF8E9B31CABEF47E0FD958C672D402888C09E6553696904DEC7612A5T0Y1M" TargetMode="External"/><Relationship Id="rId42" Type="http://schemas.openxmlformats.org/officeDocument/2006/relationships/hyperlink" Target="consultantplus://offline/ref=CDB1181782DD9694413AE730F467334A5950D5423FD29D181D71D00BCD3A96EF8E9B31D8BEAC720FD046C779C154D9CAT5YCM" TargetMode="External"/><Relationship Id="rId47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63" Type="http://schemas.openxmlformats.org/officeDocument/2006/relationships/hyperlink" Target="consultantplus://offline/ref=CDB1181782DD9694413AE730F467334A5950D54238D9921B197C8D01C5639AED89946EDDB9BD720ED958C77CDA5D8D9918BE583F818F4EF06A10A703T0Y2M" TargetMode="External"/><Relationship Id="rId68" Type="http://schemas.openxmlformats.org/officeDocument/2006/relationships/hyperlink" Target="consultantplus://offline/ref=CDB1181782DD9694413AE730F467334A5950D54238D9921B197C8D01C5639AED89946EDDB9BD720ED958C772DE5D8D9918BE583F818F4EF06A10A703T0Y2M" TargetMode="External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CDB1181782DD9694413AE730F467334A5950D5423FDB95181771D00BCD3A96EF8E9B31CABEF47E0FD95AC67DD402888C09E6553696904DEC7612A5T0Y1M" TargetMode="External"/><Relationship Id="rId11" Type="http://schemas.openxmlformats.org/officeDocument/2006/relationships/hyperlink" Target="consultantplus://offline/ref=CDB1181782DD9694413AE730F467334A5950D54238D8901C1A7E8D01C5639AED89946EDDB9BD720ED958C678DA5D8D9918BE583F818F4EF06A10A703T0Y2M" TargetMode="External"/><Relationship Id="rId32" Type="http://schemas.openxmlformats.org/officeDocument/2006/relationships/hyperlink" Target="consultantplus://offline/ref=CDB1181782DD9694413AE730F467334A5950D54238D8901C1A7E8D01C5639AED89946EDDB9BD720ED958C678DA5D8D9918BE583F818F4EF06A10A703T0Y2M" TargetMode="External"/><Relationship Id="rId37" Type="http://schemas.openxmlformats.org/officeDocument/2006/relationships/hyperlink" Target="consultantplus://offline/ref=CDB1181782DD9694413AE730F467334A5950D54238D9921B197C8D01C5639AED89946EDDB9BD720ED958C77CDE5D8D9918BE583F818F4EF06A10A703T0Y2M" TargetMode="External"/><Relationship Id="rId53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58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74" Type="http://schemas.openxmlformats.org/officeDocument/2006/relationships/hyperlink" Target="consultantplus://offline/ref=CDB1181782DD9694413AE730F467334A5950D54230DF93171871D00BCD3A96EF8E9B31CABEF47E0FD958C57ED402888C09E6553696904DEC7612A5T0Y1M" TargetMode="External"/><Relationship Id="rId79" Type="http://schemas.openxmlformats.org/officeDocument/2006/relationships/hyperlink" Target="consultantplus://offline/ref=CDB1181782DD9694413AE730F467334A5950D54238DF961B1C788D01C5639AED89946EDDB9BD720ED958C27FD65D8D9918BE583F818F4EF06A10A703T0Y2M" TargetMode="External"/><Relationship Id="rId5" Type="http://schemas.openxmlformats.org/officeDocument/2006/relationships/hyperlink" Target="consultantplus://offline/ref=CDB1181782DD9694413AE730F467334A5950D5423FDB95181771D00BCD3A96EF8E9B31CABEF47E0FD95AC67FD402888C09E6553696904DEC7612A5T0Y1M" TargetMode="External"/><Relationship Id="rId19" Type="http://schemas.openxmlformats.org/officeDocument/2006/relationships/hyperlink" Target="consultantplus://offline/ref=CDB1181782DD9694413AE730F467334A5950D54238D9921B197C8D01C5639AED89946EDDB9BD720ED958C77DD75D8D9918BE583F818F4EF06A10A703T0Y2M" TargetMode="External"/><Relationship Id="rId14" Type="http://schemas.openxmlformats.org/officeDocument/2006/relationships/hyperlink" Target="consultantplus://offline/ref=CDB1181782DD9694413AE730F467334A5950D5423FDB95181771D00BCD3A96EF8E9B31CABEF47E0FD95AC67ED402888C09E6553696904DEC7612A5T0Y1M" TargetMode="External"/><Relationship Id="rId22" Type="http://schemas.openxmlformats.org/officeDocument/2006/relationships/hyperlink" Target="consultantplus://offline/ref=CDB1181782DD9694413AE730F467334A5950D5423BDA911A1971D00BCD3A96EF8E9B31CABEF47E0FD958C77AD402888C09E6553696904DEC7612A5T0Y1M" TargetMode="External"/><Relationship Id="rId27" Type="http://schemas.openxmlformats.org/officeDocument/2006/relationships/hyperlink" Target="consultantplus://offline/ref=CDB1181782DD9694413AE730F467334A5950D5423ED293171F71D00BCD3A96EF8E9B31CABEF47E0FD958C173D402888C09E6553696904DEC7612A5T0Y1M" TargetMode="External"/><Relationship Id="rId30" Type="http://schemas.openxmlformats.org/officeDocument/2006/relationships/hyperlink" Target="consultantplus://offline/ref=CDB1181782DD9694413AE730F467334A5950D54238DB921A1D7A8D01C5639AED89946EDDB9BD720ED958C678DA5D8D9918BE583F818F4EF06A10A703T0Y2M" TargetMode="External"/><Relationship Id="rId35" Type="http://schemas.openxmlformats.org/officeDocument/2006/relationships/hyperlink" Target="consultantplus://offline/ref=CDB1181782DD9694413AE730F467334A5950D5423FDB95181771D00BCD3A96EF8E9B31CABEF47E0FD95AC77AD402888C09E6553696904DEC7612A5T0Y1M" TargetMode="External"/><Relationship Id="rId43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48" Type="http://schemas.openxmlformats.org/officeDocument/2006/relationships/hyperlink" Target="consultantplus://offline/ref=CDB1181782DD9694413AE730F467334A5950D54238D9921B197C8D01C5639AED89946EDDB9BD720ED958C77CDD5D8D9918BE583F818F4EF06A10A703T0Y2M" TargetMode="External"/><Relationship Id="rId56" Type="http://schemas.openxmlformats.org/officeDocument/2006/relationships/hyperlink" Target="consultantplus://offline/ref=CDB1181782DD9694413AE730F467334A5950D54238D9921B197C8D01C5639AED89946EDDB9BD720ED958C77CDB5D8D9918BE583F818F4EF06A10A703T0Y2M" TargetMode="External"/><Relationship Id="rId64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69" Type="http://schemas.openxmlformats.org/officeDocument/2006/relationships/hyperlink" Target="consultantplus://offline/ref=CDB1181782DD9694413AE730F467334A5950D54238DF961B1C788D01C5639AED89946EDDB9BD720ED958C278D65D8D9918BE583F818F4EF06A10A703T0Y2M" TargetMode="External"/><Relationship Id="rId77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8" Type="http://schemas.openxmlformats.org/officeDocument/2006/relationships/hyperlink" Target="consultantplus://offline/ref=CDB1181782DD9694413AE730F467334A5950D54230DF93171871D00BCD3A96EF8E9B31CABEF47E0FD958C578D402888C09E6553696904DEC7612A5T0Y1M" TargetMode="External"/><Relationship Id="rId51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72" Type="http://schemas.openxmlformats.org/officeDocument/2006/relationships/hyperlink" Target="consultantplus://offline/ref=CDB1181782DD9694413AE730F467334A5950D54238DF961B1C788D01C5639AED89946EDDB9BD720ED958C27FDC5D8D9918BE583F818F4EF06A10A703T0Y2M" TargetMode="External"/><Relationship Id="rId80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DB1181782DD9694413AE730F467334A5950D54238DF961B1C788D01C5639AED89946EDDB9BD720ED958C278D85D8D9918BE583F818F4EF06A10A703T0Y2M" TargetMode="External"/><Relationship Id="rId17" Type="http://schemas.openxmlformats.org/officeDocument/2006/relationships/hyperlink" Target="consultantplus://offline/ref=CDB1181782DD9694413AE730F467334A5950D54238D9921B197C8D01C5639AED89946EDDB9BD720ED958C77DD75D8D9918BE583F818F4EF06A10A703T0Y2M" TargetMode="External"/><Relationship Id="rId25" Type="http://schemas.openxmlformats.org/officeDocument/2006/relationships/hyperlink" Target="consultantplus://offline/ref=CDB1181782DD9694413AE730F467334A5950D54238D9921B197C8D01C5639AED89946EDDB9BD720ED958C77DD65D8D9918BE583F818F4EF06A10A703T0Y2M" TargetMode="External"/><Relationship Id="rId33" Type="http://schemas.openxmlformats.org/officeDocument/2006/relationships/hyperlink" Target="consultantplus://offline/ref=CDB1181782DD9694413AE730F467334A5950D54238DF961B1C788D01C5639AED89946EDDB9BD720ED958C278D85D8D9918BE583F818F4EF06A10A703T0Y2M" TargetMode="External"/><Relationship Id="rId38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46" Type="http://schemas.openxmlformats.org/officeDocument/2006/relationships/hyperlink" Target="consultantplus://offline/ref=CDB1181782DD9694413AE730F467334A5950D5423ED293171F71D00BCD3A96EF8E9B31CABEF47E0FD958C172D402888C09E6553696904DEC7612A5T0Y1M" TargetMode="External"/><Relationship Id="rId59" Type="http://schemas.openxmlformats.org/officeDocument/2006/relationships/hyperlink" Target="consultantplus://offline/ref=CDB1181782DD9694413AE730F467334A5950D54238D9921B197C8D01C5639AED89946EDDB9BD720ED958C77CDA5D8D9918BE583F818F4EF06A10A703T0Y2M" TargetMode="External"/><Relationship Id="rId67" Type="http://schemas.openxmlformats.org/officeDocument/2006/relationships/hyperlink" Target="consultantplus://offline/ref=CDB1181782DD9694413AE730F467334A5950D54238D9921B197C8D01C5639AED89946EDDB9BD720ED958C77CD65D8D9918BE583F818F4EF06A10A703T0Y2M" TargetMode="External"/><Relationship Id="rId20" Type="http://schemas.openxmlformats.org/officeDocument/2006/relationships/hyperlink" Target="consultantplus://offline/ref=CDB1181782DD9694413AE730F467334A5950D5423BDA911A1971D00BCD3A96EF8E9B31CABEF47E0FD958C673D402888C09E6553696904DEC7612A5T0Y1M" TargetMode="External"/><Relationship Id="rId41" Type="http://schemas.openxmlformats.org/officeDocument/2006/relationships/hyperlink" Target="consultantplus://offline/ref=CDB1181782DD9694413AF93DE20B6E4158538C4A328DC94B127B85539263C6A8DF9D6580E4F87D11DB58C4T7YBM" TargetMode="External"/><Relationship Id="rId54" Type="http://schemas.openxmlformats.org/officeDocument/2006/relationships/hyperlink" Target="consultantplus://offline/ref=CDB1181782DD9694413AE730F467334A5950D54238D9921B197C8D01C5639AED89946EDDB9BD720ED958C77CDD5D8D9918BE583F818F4EF06A10A703T0Y2M" TargetMode="External"/><Relationship Id="rId62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70" Type="http://schemas.openxmlformats.org/officeDocument/2006/relationships/hyperlink" Target="consultantplus://offline/ref=CDB1181782DD9694413AE730F467334A5950D54238DF961B1C788D01C5639AED89946EDDB9BD720ED958C27FDE5D8D9918BE583F818F4EF06A10A703T0Y2M" TargetMode="External"/><Relationship Id="rId75" Type="http://schemas.openxmlformats.org/officeDocument/2006/relationships/hyperlink" Target="consultantplus://offline/ref=CDB1181782DD9694413AE730F467334A5950D54238DF961B1C788D01C5639AED89946EDDB9BD720ED958C27FD95D8D9918BE583F818F4EF06A10A703T0Y2M" TargetMode="External"/><Relationship Id="rId83" Type="http://schemas.openxmlformats.org/officeDocument/2006/relationships/hyperlink" Target="consultantplus://offline/ref=CDB1181782DD9694413AF93DE20B6E4159598A4C31D29E49432E8B569A339CB8DBD43084FAF0610EDB46C47BDDT5Y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B1181782DD9694413AE730F467334A5950D5423ED293171F71D00BCD3A96EF8E9B31CABEF47E0FD958C17DD402888C09E6553696904DEC7612A5T0Y1M" TargetMode="External"/><Relationship Id="rId15" Type="http://schemas.openxmlformats.org/officeDocument/2006/relationships/hyperlink" Target="consultantplus://offline/ref=CDB1181782DD9694413AE730F467334A5950D5423ED293171F71D00BCD3A96EF8E9B31CABEF47E0FD958C17CD402888C09E6553696904DEC7612A5T0Y1M" TargetMode="External"/><Relationship Id="rId23" Type="http://schemas.openxmlformats.org/officeDocument/2006/relationships/hyperlink" Target="consultantplus://offline/ref=CDB1181782DD9694413AE730F467334A5950D54238DA9C1C1871D00BCD3A96EF8E9B31D8BEAC720FD046C779C154D9CAT5YCM" TargetMode="External"/><Relationship Id="rId28" Type="http://schemas.openxmlformats.org/officeDocument/2006/relationships/hyperlink" Target="consultantplus://offline/ref=CDB1181782DD9694413AE730F467334A5950D5423FD393171E71D00BCD3A96EF8E9B31CABEF47E0FD958C772D402888C09E6553696904DEC7612A5T0Y1M" TargetMode="External"/><Relationship Id="rId36" Type="http://schemas.openxmlformats.org/officeDocument/2006/relationships/hyperlink" Target="consultantplus://offline/ref=CDB1181782DD9694413AE730F467334A5950D54238DB921A1D7A8D01C5639AED89946EDDB9BD720ED958C678D85D8D9918BE583F818F4EF06A10A703T0Y2M" TargetMode="External"/><Relationship Id="rId49" Type="http://schemas.openxmlformats.org/officeDocument/2006/relationships/hyperlink" Target="consultantplus://offline/ref=CDB1181782DD9694413AE730F467334A5950D5423FDB95181771D00BCD3A96EF8E9B31CABEF47E0FD95AC673D402888C09E6553696904DEC7612A5T0Y1M" TargetMode="External"/><Relationship Id="rId57" Type="http://schemas.openxmlformats.org/officeDocument/2006/relationships/hyperlink" Target="consultantplus://offline/ref=CDB1181782DD9694413AE730F467334A5950D54230DF93171871D00BCD3A96EF8E9B31CABEF47E0FD958C57FD402888C09E6553696904DEC7612A5T0Y1M" TargetMode="External"/><Relationship Id="rId10" Type="http://schemas.openxmlformats.org/officeDocument/2006/relationships/hyperlink" Target="consultantplus://offline/ref=CDB1181782DD9694413AE730F467334A5950D54238D9921B197C8D01C5639AED89946EDDB9BD720ED958C77DD85D8D9918BE583F818F4EF06A10A703T0Y2M" TargetMode="External"/><Relationship Id="rId31" Type="http://schemas.openxmlformats.org/officeDocument/2006/relationships/hyperlink" Target="consultantplus://offline/ref=CDB1181782DD9694413AE730F467334A5950D54238D9921B197C8D01C5639AED89946EDDB9BD720ED958C77CDF5D8D9918BE583F818F4EF06A10A703T0Y2M" TargetMode="External"/><Relationship Id="rId44" Type="http://schemas.openxmlformats.org/officeDocument/2006/relationships/hyperlink" Target="consultantplus://offline/ref=CDB1181782DD9694413AE730F467334A5950D54238D9921B197C8D01C5639AED89946EDDB9BD720ED958C77CDE5D8D9918BE583F818F4EF06A10A703T0Y2M" TargetMode="External"/><Relationship Id="rId52" Type="http://schemas.openxmlformats.org/officeDocument/2006/relationships/hyperlink" Target="consultantplus://offline/ref=CDB1181782DD9694413AE730F467334A5950D54238D9921B197C8D01C5639AED89946EDDB9BD720ED958C77CDD5D8D9918BE583F818F4EF06A10A703T0Y2M" TargetMode="External"/><Relationship Id="rId60" Type="http://schemas.openxmlformats.org/officeDocument/2006/relationships/hyperlink" Target="consultantplus://offline/ref=CDB1181782DD9694413AE730F467334A5950D5423FDB95181771D00BCD3A96EF8E9B31CABEF47E0FD95AC77FD402888C09E6553696904DEC7612A5T0Y1M" TargetMode="External"/><Relationship Id="rId65" Type="http://schemas.openxmlformats.org/officeDocument/2006/relationships/hyperlink" Target="consultantplus://offline/ref=CDB1181782DD9694413AE730F467334A5950D54238D9921B197C8D01C5639AED89946EDDB9BD720ED958C77CDA5D8D9918BE583F818F4EF06A10A703T0Y2M" TargetMode="External"/><Relationship Id="rId73" Type="http://schemas.openxmlformats.org/officeDocument/2006/relationships/hyperlink" Target="consultantplus://offline/ref=CDB1181782DD9694413AE730F467334A5950D54238DF961B1C788D01C5639AED89946EDDB9BD720ED958C27FDB5D8D9918BE583F818F4EF06A10A703T0Y2M" TargetMode="External"/><Relationship Id="rId78" Type="http://schemas.openxmlformats.org/officeDocument/2006/relationships/hyperlink" Target="consultantplus://offline/ref=CDB1181782DD9694413AE730F467334A5950D54238D9921B197C8D01C5639AED89946EDDB9BD720ED958C47BDE5D8D9918BE583F818F4EF06A10A703T0Y2M" TargetMode="External"/><Relationship Id="rId81" Type="http://schemas.openxmlformats.org/officeDocument/2006/relationships/hyperlink" Target="consultantplus://offline/ref=CDB1181782DD9694413AE730F467334A5950D54238D9921B197C8D01C5639AED89946EDDB9BD720ED958C47BDD5D8D9918BE583F818F4EF06A10A703T0Y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DB1181782DD9694413AE730F467334A5950D54238DB921A1D7A8D01C5639AED89946EDDB9BD720ED958C678DA5D8D9918BE583F818F4EF06A10A703T0Y2M" TargetMode="External"/><Relationship Id="rId13" Type="http://schemas.openxmlformats.org/officeDocument/2006/relationships/hyperlink" Target="consultantplus://offline/ref=CDB1181782DD9694413AF93DE20B6E41595E824F38D89E49432E8B569A339CB8DBD43084FAF0610EDB46C47BDDT5Y6M" TargetMode="External"/><Relationship Id="rId18" Type="http://schemas.openxmlformats.org/officeDocument/2006/relationships/hyperlink" Target="consultantplus://offline/ref=CDB1181782DD9694413AE730F467334A5950D5423FDB95181771D00BCD3A96EF8E9B31CABEF47E0FD95AC67DD402888C09E6553696904DEC7612A5T0Y1M" TargetMode="External"/><Relationship Id="rId39" Type="http://schemas.openxmlformats.org/officeDocument/2006/relationships/hyperlink" Target="consultantplus://offline/ref=CDB1181782DD9694413AE730F467334A5950D54238D9921B197C8D01C5639AED89946EDDB9BD720ED958C77CDE5D8D9918BE583F818F4EF06A10A703T0Y2M" TargetMode="External"/><Relationship Id="rId34" Type="http://schemas.openxmlformats.org/officeDocument/2006/relationships/hyperlink" Target="consultantplus://offline/ref=CDB1181782DD9694413AE730F467334A5950D5423FDB95181771D00BCD3A96EF8E9B31CABEF47E0FD95AC77BD402888C09E6553696904DEC7612A5T0Y1M" TargetMode="External"/><Relationship Id="rId50" Type="http://schemas.openxmlformats.org/officeDocument/2006/relationships/hyperlink" Target="consultantplus://offline/ref=CDB1181782DD9694413AE730F467334A5950D54238D9921B197C8D01C5639AED89946EDDB9BD720ED958C77CDD5D8D9918BE583F818F4EF06A10A703T0Y2M" TargetMode="External"/><Relationship Id="rId55" Type="http://schemas.openxmlformats.org/officeDocument/2006/relationships/hyperlink" Target="consultantplus://offline/ref=CDB1181782DD9694413AE730F467334A5950D5423FDB95181771D00BCD3A96EF8E9B31CABEF47E0FD95AC77FD402888C09E6553696904DEC7612A5T0Y1M" TargetMode="External"/><Relationship Id="rId76" Type="http://schemas.openxmlformats.org/officeDocument/2006/relationships/hyperlink" Target="consultantplus://offline/ref=CDB1181782DD9694413AE730F467334A5950D54238DF961B1C788D01C5639AED89946EDDB9BD720ED958C27FD75D8D9918BE583F818F4EF06A10A703T0Y2M" TargetMode="External"/><Relationship Id="rId7" Type="http://schemas.openxmlformats.org/officeDocument/2006/relationships/hyperlink" Target="consultantplus://offline/ref=CDB1181782DD9694413AE730F467334A5950D5423FD393171E71D00BCD3A96EF8E9B31CABEF47E0FD958C772D402888C09E6553696904DEC7612A5T0Y1M" TargetMode="External"/><Relationship Id="rId71" Type="http://schemas.openxmlformats.org/officeDocument/2006/relationships/hyperlink" Target="consultantplus://offline/ref=CDB1181782DD9694413AE730F467334A5950D54238DF961B1C788D01C5639AED89946EDDB9BD720ED958C27FDD5D8D9918BE583F818F4EF06A10A703T0Y2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DB1181782DD9694413AE730F467334A5950D54230DF93171871D00BCD3A96EF8E9B31CABEF47E0FD958C578D402888C09E6553696904DEC7612A5T0Y1M" TargetMode="External"/><Relationship Id="rId24" Type="http://schemas.openxmlformats.org/officeDocument/2006/relationships/hyperlink" Target="consultantplus://offline/ref=CDB1181782DD9694413AE730F467334A5950D5423FDB95181771D00BCD3A96EF8E9B31CABEF47E0FD95AC67DD402888C09E6553696904DEC7612A5T0Y1M" TargetMode="External"/><Relationship Id="rId40" Type="http://schemas.openxmlformats.org/officeDocument/2006/relationships/hyperlink" Target="consultantplus://offline/ref=CDB1181782DD9694413AE730F467334A5950D54238DB921A1D7A8D01C5639AED89946EDDB9BD720ED958C678D75D8D9918BE583F818F4EF06A10A703T0Y2M" TargetMode="External"/><Relationship Id="rId45" Type="http://schemas.openxmlformats.org/officeDocument/2006/relationships/hyperlink" Target="consultantplus://offline/ref=CDB1181782DD9694413AE730F467334A5950D54238D8901C1A7E8D01C5639AED89946EDDB9BD720ED958C678DA5D8D9918BE583F818F4EF06A10A703T0Y2M" TargetMode="External"/><Relationship Id="rId66" Type="http://schemas.openxmlformats.org/officeDocument/2006/relationships/hyperlink" Target="consultantplus://offline/ref=CDB1181782DD9694413AE730F467334A5950D54238D9921B197C8D01C5639AED89946EDDB9BD720ED958C77CD85D8D9918BE583F818F4EF06A10A703T0Y2M" TargetMode="External"/><Relationship Id="rId61" Type="http://schemas.openxmlformats.org/officeDocument/2006/relationships/hyperlink" Target="consultantplus://offline/ref=CDB1181782DD9694413AE730F467334A5950D54238D9921B197C8D01C5639AED89946EDDB9BD720ED958C77CDB5D8D9918BE583F818F4EF06A10A703T0Y2M" TargetMode="External"/><Relationship Id="rId82" Type="http://schemas.openxmlformats.org/officeDocument/2006/relationships/hyperlink" Target="consultantplus://offline/ref=CDB1181782DD9694413AE730F467334A5950D54238DF961B1C788D01C5639AED89946EDDB9BD720ED958C27EDE5D8D9918BE583F818F4EF06A10A703T0Y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5779</Words>
  <Characters>32943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2020-12-09T12:24:00Z</dcterms:created>
  <dcterms:modified xsi:type="dcterms:W3CDTF">2020-12-09T12:24:00Z</dcterms:modified>
</cp:coreProperties>
</file>