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0" w:rsidRDefault="003665C0" w:rsidP="003665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комиссии при председателе Государственного комитета Республики Татарстан по биологическим ресурсам</w:t>
      </w:r>
    </w:p>
    <w:p w:rsidR="003665C0" w:rsidRDefault="003665C0" w:rsidP="003665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20</w:t>
      </w:r>
      <w:r w:rsidR="00271C83">
        <w:rPr>
          <w:sz w:val="28"/>
          <w:szCs w:val="28"/>
        </w:rPr>
        <w:t>2</w:t>
      </w:r>
      <w:r w:rsidR="00B91DB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665C0" w:rsidRDefault="003665C0" w:rsidP="003665C0">
      <w:pPr>
        <w:tabs>
          <w:tab w:val="left" w:pos="3079"/>
        </w:tabs>
        <w:jc w:val="center"/>
        <w:rPr>
          <w:sz w:val="28"/>
          <w:szCs w:val="2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350"/>
        <w:gridCol w:w="2602"/>
        <w:gridCol w:w="2648"/>
      </w:tblGrid>
      <w:tr w:rsidR="003665C0" w:rsidTr="00C65FA8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665C0" w:rsidTr="00C65FA8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D452E7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публикаций в СМИ на предмет информации о наличии у государственного служащего </w:t>
            </w:r>
            <w:r w:rsidR="00D452E7">
              <w:rPr>
                <w:sz w:val="28"/>
                <w:szCs w:val="28"/>
              </w:rPr>
              <w:t>Госкомитета</w:t>
            </w:r>
            <w:r>
              <w:rPr>
                <w:sz w:val="28"/>
                <w:szCs w:val="28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9D509B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65C0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>, рассмотрение на комиссии 1 раз в квартал</w:t>
            </w:r>
            <w:r w:rsidR="00366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Ю.Б., Филиппова О.А.</w:t>
            </w:r>
          </w:p>
        </w:tc>
      </w:tr>
      <w:tr w:rsidR="003665C0" w:rsidTr="00C65FA8">
        <w:trPr>
          <w:trHeight w:val="16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разъяснительной работы по заполнению и сдачи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март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16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9D5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разъяснительной работы по заполнению и сдачи сведений о доходах, расходах и об имуществе и обязательствах имущественного характера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- апрель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1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на официальном сайте Комитете сведений о доходах, расходах и об имуществе и об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обязательствах имущественного характера </w:t>
            </w:r>
          </w:p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F34564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296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при председателе Государственного комитета Республики Татарстан по биологическим ресурсам по противодействию коррупции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реже, чем 1 раз в квартал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3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72CA2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проверок  на предмет участия государственных служащих </w:t>
            </w:r>
            <w:r w:rsidR="00372CA2">
              <w:rPr>
                <w:sz w:val="28"/>
                <w:szCs w:val="28"/>
              </w:rPr>
              <w:t>Госкомитета</w:t>
            </w:r>
            <w:r>
              <w:rPr>
                <w:sz w:val="28"/>
                <w:szCs w:val="28"/>
              </w:rPr>
              <w:t xml:space="preserve"> в деятельности коммерческих организаций, посредством имеющегося доступа к разделам сайта Федеральной налоговой службы России, содержащим сведения Единого государственного реестра юридических лиц (ЕГРЮЛ) и Единого государственного реестра индивидуальных предпринимателей (ЕГРИП)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9D509B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  <w:r w:rsidR="009D509B">
              <w:rPr>
                <w:sz w:val="28"/>
                <w:szCs w:val="28"/>
              </w:rPr>
              <w:t xml:space="preserve"> рассмотрение на комиссии 1 раз в полугодие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9D509B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проверок  достоверности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сведений о доходах, расходах и об имуществе и обязательствах имущественного характера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72CA2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5C0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372CA2">
        <w:trPr>
          <w:trHeight w:val="12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«Телефона доверия», «Ящика-доверия», «Интернет - приемной»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  <w:tr w:rsidR="003665C0" w:rsidTr="00C65FA8">
        <w:trPr>
          <w:trHeight w:val="15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проектов нормативных правовых актов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3" w:rsidRDefault="00B91DB8" w:rsidP="00271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В.</w:t>
            </w:r>
            <w:r w:rsidR="009D509B">
              <w:rPr>
                <w:sz w:val="28"/>
                <w:szCs w:val="28"/>
              </w:rPr>
              <w:t>Н.</w:t>
            </w:r>
          </w:p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</w:p>
        </w:tc>
      </w:tr>
      <w:tr w:rsidR="003665C0" w:rsidTr="00C65FA8">
        <w:trPr>
          <w:trHeight w:val="13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по размещению государственных заказов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B91DB8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3665C0" w:rsidTr="00C65FA8">
        <w:trPr>
          <w:trHeight w:val="2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качества предоставления государственных услуг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Мутахаров</w:t>
            </w:r>
            <w:proofErr w:type="spellEnd"/>
            <w:r>
              <w:rPr>
                <w:sz w:val="28"/>
                <w:szCs w:val="28"/>
              </w:rPr>
              <w:t xml:space="preserve"> Р.М., </w:t>
            </w:r>
            <w:proofErr w:type="spellStart"/>
            <w:r>
              <w:rPr>
                <w:sz w:val="28"/>
                <w:szCs w:val="28"/>
              </w:rPr>
              <w:t>Чиспияков</w:t>
            </w:r>
            <w:proofErr w:type="spellEnd"/>
            <w:r>
              <w:rPr>
                <w:sz w:val="28"/>
                <w:szCs w:val="28"/>
              </w:rPr>
              <w:t xml:space="preserve"> Р.Э.</w:t>
            </w:r>
          </w:p>
        </w:tc>
      </w:tr>
      <w:tr w:rsidR="003665C0" w:rsidTr="00C65FA8">
        <w:trPr>
          <w:trHeight w:val="2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B91DB8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 при председателе Государственного комитета Республики Татарстан по противодействию коррупции, утверждение плана работы комиссии на 20</w:t>
            </w:r>
            <w:r w:rsidR="00271C83">
              <w:rPr>
                <w:sz w:val="28"/>
                <w:szCs w:val="28"/>
              </w:rPr>
              <w:t>2</w:t>
            </w:r>
            <w:r w:rsidR="00B91D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Ю.Б.,</w:t>
            </w:r>
          </w:p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Г.Ф.,</w:t>
            </w:r>
          </w:p>
          <w:p w:rsidR="003665C0" w:rsidRDefault="003665C0" w:rsidP="003665D3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Мутахаров</w:t>
            </w:r>
            <w:proofErr w:type="spellEnd"/>
            <w:r>
              <w:rPr>
                <w:sz w:val="28"/>
                <w:szCs w:val="28"/>
              </w:rPr>
              <w:t xml:space="preserve"> Р.М., </w:t>
            </w:r>
            <w:proofErr w:type="spellStart"/>
            <w:r>
              <w:rPr>
                <w:sz w:val="28"/>
                <w:szCs w:val="28"/>
              </w:rPr>
              <w:t>Чиспияков</w:t>
            </w:r>
            <w:proofErr w:type="spellEnd"/>
            <w:r>
              <w:rPr>
                <w:sz w:val="28"/>
                <w:szCs w:val="28"/>
              </w:rPr>
              <w:t xml:space="preserve"> Р.Э.,</w:t>
            </w:r>
          </w:p>
          <w:p w:rsidR="003665C0" w:rsidRDefault="00B91DB8" w:rsidP="0036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В.Н</w:t>
            </w:r>
            <w:r w:rsidR="00271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3665C0" w:rsidRDefault="003665C0" w:rsidP="0036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О.А.</w:t>
            </w:r>
          </w:p>
        </w:tc>
      </w:tr>
    </w:tbl>
    <w:p w:rsidR="00A2726D" w:rsidRDefault="00A2726D"/>
    <w:sectPr w:rsidR="00A2726D" w:rsidSect="003665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6C"/>
    <w:rsid w:val="001F1572"/>
    <w:rsid w:val="00271C83"/>
    <w:rsid w:val="003665C0"/>
    <w:rsid w:val="00372CA2"/>
    <w:rsid w:val="004D64CD"/>
    <w:rsid w:val="0071491E"/>
    <w:rsid w:val="00915762"/>
    <w:rsid w:val="009D509B"/>
    <w:rsid w:val="00A23C6C"/>
    <w:rsid w:val="00A2726D"/>
    <w:rsid w:val="00B91DB8"/>
    <w:rsid w:val="00C60235"/>
    <w:rsid w:val="00C65FA8"/>
    <w:rsid w:val="00D452E7"/>
    <w:rsid w:val="00F3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2</cp:revision>
  <dcterms:created xsi:type="dcterms:W3CDTF">2022-03-23T08:59:00Z</dcterms:created>
  <dcterms:modified xsi:type="dcterms:W3CDTF">2022-03-23T08:59:00Z</dcterms:modified>
</cp:coreProperties>
</file>