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5752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44FC3">
        <w:rPr>
          <w:rFonts w:ascii="Calibri" w:hAnsi="Calibri" w:cs="Calibri"/>
        </w:rPr>
        <w:t>Приложение 4</w:t>
      </w:r>
    </w:p>
    <w:p w14:paraId="4B0FA11B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44FC3">
        <w:rPr>
          <w:rFonts w:ascii="Calibri" w:hAnsi="Calibri" w:cs="Calibri"/>
        </w:rPr>
        <w:t>к приказу Федеральной службы</w:t>
      </w:r>
    </w:p>
    <w:p w14:paraId="31A46B1E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44FC3">
        <w:rPr>
          <w:rFonts w:ascii="Calibri" w:hAnsi="Calibri" w:cs="Calibri"/>
        </w:rPr>
        <w:t>по надзору в сфере природопользования</w:t>
      </w:r>
    </w:p>
    <w:p w14:paraId="0BAE1D5E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44FC3">
        <w:rPr>
          <w:rFonts w:ascii="Calibri" w:hAnsi="Calibri" w:cs="Calibri"/>
        </w:rPr>
        <w:t>от 09.02.2022 N 78</w:t>
      </w:r>
    </w:p>
    <w:p w14:paraId="31A94CDB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6F63FC1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44FC3">
        <w:rPr>
          <w:rFonts w:ascii="Calibri" w:hAnsi="Calibri" w:cs="Calibri"/>
        </w:rPr>
        <w:t>Форма</w:t>
      </w:r>
    </w:p>
    <w:p w14:paraId="6FF8B2EA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444FC3" w:rsidRPr="00444FC3" w14:paraId="31CBB335" w14:textId="77777777">
        <w:tc>
          <w:tcPr>
            <w:tcW w:w="9050" w:type="dxa"/>
            <w:vAlign w:val="bottom"/>
          </w:tcPr>
          <w:p w14:paraId="32F4B91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Проверочный лист</w:t>
            </w:r>
          </w:p>
          <w:p w14:paraId="716E5BF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природопользования, ее территориальными органами,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органами исполнительной власти субъектов Российской Федерации в рамках переданных полномочий по осуществлению федерального государственного контроля (надзора) в области охраны, воспроизводства и использования объектов животного мира и среды их обитания при осуществлении федерального государственного контроля (надзора) в области охраны, воспроизводства и использования объектов животного мира и среды их обитания</w:t>
            </w:r>
          </w:p>
        </w:tc>
      </w:tr>
    </w:tbl>
    <w:p w14:paraId="6EA6B804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0"/>
        <w:gridCol w:w="3640"/>
      </w:tblGrid>
      <w:tr w:rsidR="00444FC3" w:rsidRPr="00444FC3" w14:paraId="21A2CF40" w14:textId="77777777">
        <w:tc>
          <w:tcPr>
            <w:tcW w:w="5430" w:type="dxa"/>
            <w:tcBorders>
              <w:right w:val="single" w:sz="4" w:space="0" w:color="auto"/>
            </w:tcBorders>
          </w:tcPr>
          <w:p w14:paraId="0CEE616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7EB" w14:textId="25CBF1A6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QR-код, предусмотренный </w:t>
            </w:r>
            <w:hyperlink r:id="rId4" w:history="1">
              <w:r w:rsidRPr="00444FC3">
                <w:rPr>
                  <w:rFonts w:ascii="Calibri" w:hAnsi="Calibri" w:cs="Calibri"/>
                </w:rPr>
                <w:t>пунктом 21</w:t>
              </w:r>
            </w:hyperlink>
            <w:r w:rsidRPr="00444FC3">
              <w:rPr>
                <w:rFonts w:ascii="Calibri" w:hAnsi="Calibri" w:cs="Calibri"/>
              </w:rPr>
              <w:t xml:space="preserve"> 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16.04.2021 N 604 </w:t>
            </w:r>
          </w:p>
        </w:tc>
      </w:tr>
    </w:tbl>
    <w:p w14:paraId="7DF58BA9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444FC3" w:rsidRPr="00444FC3" w14:paraId="08558594" w14:textId="77777777">
        <w:tc>
          <w:tcPr>
            <w:tcW w:w="9062" w:type="dxa"/>
            <w:vAlign w:val="bottom"/>
          </w:tcPr>
          <w:p w14:paraId="4FFBC23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_________________________________________________________________</w:t>
            </w:r>
          </w:p>
        </w:tc>
      </w:tr>
      <w:tr w:rsidR="00444FC3" w:rsidRPr="00444FC3" w14:paraId="10724430" w14:textId="77777777">
        <w:tc>
          <w:tcPr>
            <w:tcW w:w="9062" w:type="dxa"/>
            <w:vAlign w:val="bottom"/>
          </w:tcPr>
          <w:p w14:paraId="53F245F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2. Наименование контрольного (надзорного) органа: __________________________</w:t>
            </w:r>
          </w:p>
        </w:tc>
      </w:tr>
      <w:tr w:rsidR="00444FC3" w:rsidRPr="00444FC3" w14:paraId="65A90C23" w14:textId="77777777">
        <w:tc>
          <w:tcPr>
            <w:tcW w:w="9062" w:type="dxa"/>
          </w:tcPr>
          <w:p w14:paraId="0AAE8EC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 Реквизиты нормативного правового акта об утверждении формы проверочного листа:</w:t>
            </w:r>
          </w:p>
        </w:tc>
      </w:tr>
      <w:tr w:rsidR="00444FC3" w:rsidRPr="00444FC3" w14:paraId="36ACBCCC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2143875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46A1545" w14:textId="77777777">
        <w:tc>
          <w:tcPr>
            <w:tcW w:w="9062" w:type="dxa"/>
            <w:tcBorders>
              <w:top w:val="single" w:sz="4" w:space="0" w:color="auto"/>
            </w:tcBorders>
          </w:tcPr>
          <w:p w14:paraId="1BD3B8E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4. Вид контрольного (надзорного) мероприятия:</w:t>
            </w:r>
          </w:p>
        </w:tc>
      </w:tr>
      <w:tr w:rsidR="00444FC3" w:rsidRPr="00444FC3" w14:paraId="752EBDFB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14BEC24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2CF1AC2" w14:textId="77777777">
        <w:tc>
          <w:tcPr>
            <w:tcW w:w="9062" w:type="dxa"/>
            <w:tcBorders>
              <w:top w:val="single" w:sz="4" w:space="0" w:color="auto"/>
            </w:tcBorders>
          </w:tcPr>
          <w:p w14:paraId="1D3B30E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5. Дата заполнения проверочного листа:</w:t>
            </w:r>
          </w:p>
        </w:tc>
      </w:tr>
      <w:tr w:rsidR="00444FC3" w:rsidRPr="00444FC3" w14:paraId="2C5E0958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5E4230F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80448CE" w14:textId="77777777">
        <w:tc>
          <w:tcPr>
            <w:tcW w:w="9062" w:type="dxa"/>
            <w:tcBorders>
              <w:top w:val="single" w:sz="4" w:space="0" w:color="auto"/>
            </w:tcBorders>
          </w:tcPr>
          <w:p w14:paraId="2E993EA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6. Объект федерального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444FC3" w:rsidRPr="00444FC3" w14:paraId="64F6D1D8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6769E80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0937ADA" w14:textId="77777777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14:paraId="6BDD36F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7. Сведения о контролируемом лице: фамилия, имя и отчество (при наличии) гражданина или индивидуального предпринимателя:</w:t>
            </w:r>
          </w:p>
        </w:tc>
      </w:tr>
      <w:tr w:rsidR="00444FC3" w:rsidRPr="00444FC3" w14:paraId="35215DBD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54DCC93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500DD177" w14:textId="77777777">
        <w:tc>
          <w:tcPr>
            <w:tcW w:w="9062" w:type="dxa"/>
            <w:tcBorders>
              <w:top w:val="single" w:sz="4" w:space="0" w:color="auto"/>
            </w:tcBorders>
          </w:tcPr>
          <w:p w14:paraId="5C15EC0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lastRenderedPageBreak/>
      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      </w:r>
          </w:p>
        </w:tc>
      </w:tr>
      <w:tr w:rsidR="00444FC3" w:rsidRPr="00444FC3" w14:paraId="03578D8E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3D29B02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78A54E4A" w14:textId="77777777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50DE3BB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адрес регистрации по месту жительства (пребывания) гражданина или индивидуального предпринимателя:</w:t>
            </w:r>
          </w:p>
        </w:tc>
      </w:tr>
      <w:tr w:rsidR="00444FC3" w:rsidRPr="00444FC3" w14:paraId="7CC8B4AB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78B96E4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335DA1D" w14:textId="7777777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AC7EF5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6ADDA57" w14:textId="77777777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63FD478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наименование юридического лица:</w:t>
            </w:r>
          </w:p>
        </w:tc>
      </w:tr>
      <w:tr w:rsidR="00444FC3" w:rsidRPr="00444FC3" w14:paraId="05E6936A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569DFC5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3C1DC2E7" w14:textId="77777777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79B1FC0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идентификационный номер налогоплательщика юридического лица и (или) основной государственный регистрационный номер:</w:t>
            </w:r>
          </w:p>
        </w:tc>
      </w:tr>
      <w:tr w:rsidR="00444FC3" w:rsidRPr="00444FC3" w14:paraId="6D22D9C1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5CCADA3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24F24CD" w14:textId="77777777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6D08B68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адрес юридического лица (его филиалов, представительств, обособленных структурных подразделений) по месту нахождения юридического лица:</w:t>
            </w:r>
          </w:p>
        </w:tc>
      </w:tr>
      <w:tr w:rsidR="00444FC3" w:rsidRPr="00444FC3" w14:paraId="037F76C0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3143722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6566657" w14:textId="77777777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4BFB64C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8. Место (места) проведения контрольного (надзорного) мероприятия с заполнением проверочного листа: ____________________________________________</w:t>
            </w:r>
          </w:p>
        </w:tc>
      </w:tr>
      <w:tr w:rsidR="00444FC3" w:rsidRPr="00444FC3" w14:paraId="1FFDF470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3BA0B9A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E915E31" w14:textId="77777777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6C9720D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  <w:p w14:paraId="7CD39BC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дата _____________ N ____________________________________________________</w:t>
            </w:r>
          </w:p>
          <w:p w14:paraId="5D0B88F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должностное лицо, подписавшее решение:</w:t>
            </w:r>
          </w:p>
        </w:tc>
      </w:tr>
      <w:tr w:rsidR="00444FC3" w:rsidRPr="00444FC3" w14:paraId="649AA823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49D7531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6D6F570" w14:textId="77777777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14:paraId="1C31355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10. Учетный номер контрольного (надзорного) мероприятия: _________________________________________________________________________</w:t>
            </w:r>
          </w:p>
        </w:tc>
      </w:tr>
      <w:tr w:rsidR="00444FC3" w:rsidRPr="00444FC3" w14:paraId="532E968A" w14:textId="77777777">
        <w:tc>
          <w:tcPr>
            <w:tcW w:w="9062" w:type="dxa"/>
            <w:vAlign w:val="center"/>
          </w:tcPr>
          <w:p w14:paraId="1F92861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федерального государственного контроля (надзора), должностным регламентом или должностной инструкцией входит осуществление полномочий по виду федерального государственного контроля (надзора),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инспектор):: _____________</w:t>
            </w:r>
          </w:p>
        </w:tc>
      </w:tr>
      <w:tr w:rsidR="00444FC3" w:rsidRPr="00444FC3" w14:paraId="0FE9C58E" w14:textId="77777777">
        <w:tc>
          <w:tcPr>
            <w:tcW w:w="9062" w:type="dxa"/>
            <w:tcBorders>
              <w:bottom w:val="single" w:sz="4" w:space="0" w:color="auto"/>
            </w:tcBorders>
          </w:tcPr>
          <w:p w14:paraId="3D520DD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FF9C6C2" w14:textId="77777777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14:paraId="164C80E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7C4AB3B9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533"/>
        <w:gridCol w:w="2318"/>
        <w:gridCol w:w="612"/>
        <w:gridCol w:w="630"/>
        <w:gridCol w:w="690"/>
        <w:gridCol w:w="768"/>
      </w:tblGrid>
      <w:tr w:rsidR="00444FC3" w:rsidRPr="00444FC3" w14:paraId="047B71FC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C9B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N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DD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Контрольные вопросы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EA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8A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Ответы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56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Примечание</w:t>
            </w:r>
          </w:p>
        </w:tc>
      </w:tr>
      <w:tr w:rsidR="00444FC3" w:rsidRPr="00444FC3" w14:paraId="066A82AB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89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FA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A5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0B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A2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Нет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9E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Неприменимо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53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4FC3" w:rsidRPr="00444FC3" w14:paraId="50B726DE" w14:textId="77777777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52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Учет объектов животного мира</w:t>
            </w:r>
          </w:p>
        </w:tc>
      </w:tr>
      <w:tr w:rsidR="00444FC3" w:rsidRPr="00444FC3" w14:paraId="25CE4FE6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15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20A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Исполняет ли пользователь животным миром обязанности:</w:t>
            </w:r>
          </w:p>
          <w:p w14:paraId="64F466E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1.1. проводить учет используемых им объектов животного мира и объемов их изъятия;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F3A" w14:textId="1C02261A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" w:history="1">
              <w:r w:rsidRPr="00444FC3">
                <w:rPr>
                  <w:rFonts w:ascii="Calibri" w:hAnsi="Calibri" w:cs="Calibri"/>
                </w:rPr>
                <w:t>абзац второй статьи 15.2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AB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DA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A7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A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FD84A22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09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A8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1.2. представлять полученные данные в соответствующий специально уполномоченный государственный орган по охране, федеральному государственному контролю (надзору) в области охраны, воспроизводства и использования объектов животного мира и среды их обитания и регулированию использования объектов животного мира и среды их обитания?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E3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3D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26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D8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7E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902FDA7" w14:textId="77777777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5B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Охрана объектов животного мира и среды их обитания</w:t>
            </w:r>
          </w:p>
        </w:tc>
      </w:tr>
      <w:tr w:rsidR="00444FC3" w:rsidRPr="00444FC3" w14:paraId="7F4A2BB1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04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A9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Соблюдаются ли юридическим лицом, индивидуальным предпринимателем (далее - лицо) ограничения пользования животным миром, установленные федеральным органом исполнительной власти или высшим исполнительным органом государственной власти субъекта Российской Федерации?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CB6" w14:textId="197C8126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 w:rsidRPr="00444FC3">
                <w:rPr>
                  <w:rFonts w:ascii="Calibri" w:hAnsi="Calibri" w:cs="Calibri"/>
                </w:rPr>
                <w:t>статья 21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8C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00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DE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4E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323DE4DA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11B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9C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Предусматриваются ли и проводятся ли лицом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 при:</w:t>
            </w:r>
          </w:p>
          <w:p w14:paraId="5BD9E8E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3.1. размещении, проектировании и строительстве населенных пунктов, предприятий, сооружений и других объектов;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737B" w14:textId="58735024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Pr="00444FC3">
                <w:rPr>
                  <w:rFonts w:ascii="Calibri" w:hAnsi="Calibri" w:cs="Calibri"/>
                </w:rPr>
                <w:t>абзац третий статьи 22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AC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18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9BF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C7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DBE1246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144F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29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3.2. совершенствовании существующих и внедрении новых технологических процессов;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3F3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0A8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70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5D4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0E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7B224B27" w14:textId="77777777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CBF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A7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3.3. введении в хозяйственный оборот целинных земель, заболоченных, прибрежных и занятых кустарниками территорий;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41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05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53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CC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88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7883F93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08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0C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3.4. мелиорации земель;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0A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E4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F2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42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D96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944ACCA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C0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5A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3.5. использовании лесов;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84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3E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22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1A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F5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50E40C48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5F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BA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3.6. проведении геологоразведочных работ;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E0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6C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2B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07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B6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5472CDDB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9C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60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3.7. добыче полезных ископаемых;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A2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2C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34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6D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B5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D9500B3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A5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48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3.8. определении мест выпаса и прогона сельскохозяйственных животных;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C5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19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61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50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26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3F41960F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29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40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3.9. разработке туристических маршрутов;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23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00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EA4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88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C2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261CA03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1E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CD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3.10. организации мест массового отдыха населения;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FD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17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58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B4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35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35214C7C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88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FF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3.11. осуществлении других видов хозяйственной деятельности?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74E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B3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B72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A3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F7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54F4E616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33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55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Разрабатываются ли и осуществляются ли лицом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 при размещении, проектировании и строительстве:</w:t>
            </w:r>
          </w:p>
          <w:p w14:paraId="41B57F4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4.1. аэродромов;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559" w14:textId="5AD65DE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" w:history="1">
              <w:r w:rsidRPr="00444FC3">
                <w:rPr>
                  <w:rFonts w:ascii="Calibri" w:hAnsi="Calibri" w:cs="Calibri"/>
                </w:rPr>
                <w:t>абзац четвертый статьи 22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76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4C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D88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2C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FE829BC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C4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11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4.2. железнодорожных, шоссейных, трубопроводных и других транспортных магистралей;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92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24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A6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79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23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BFC8281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36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9F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4.3. линий электропередачи и связи;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21A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85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02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51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1C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6FD9D17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D1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71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4.4. каналов;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92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7B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CF7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12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9E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CBA4A54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AF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6E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4.5. плотин;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4B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55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1A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FE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66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5D5C4D16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D1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F0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4.6. иных гидротехнических сооружений?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1A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A9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99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2C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F65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D94EFB3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63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AB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Соблюдается ли лицом запрет на 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красные книги субъектов Российской Федерации?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21100" w14:textId="6CDD452D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Pr="00444FC3">
                <w:rPr>
                  <w:rFonts w:ascii="Calibri" w:hAnsi="Calibri" w:cs="Calibri"/>
                </w:rPr>
                <w:t>абзацы второй</w:t>
              </w:r>
            </w:hyperlink>
            <w:r w:rsidRPr="00444FC3">
              <w:rPr>
                <w:rFonts w:ascii="Calibri" w:hAnsi="Calibri" w:cs="Calibri"/>
              </w:rPr>
              <w:t xml:space="preserve">, </w:t>
            </w:r>
            <w:hyperlink r:id="rId10" w:history="1">
              <w:r w:rsidRPr="00444FC3">
                <w:rPr>
                  <w:rFonts w:ascii="Calibri" w:hAnsi="Calibri" w:cs="Calibri"/>
                </w:rPr>
                <w:t>шестой статьи 24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FD0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8B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70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B6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44FF6A1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50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94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1D1" w14:textId="7FB3BC84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Pr="00444FC3">
                <w:rPr>
                  <w:rFonts w:ascii="Calibri" w:hAnsi="Calibri" w:cs="Calibri"/>
                </w:rPr>
                <w:t>Перечень</w:t>
              </w:r>
            </w:hyperlink>
            <w:r w:rsidRPr="00444FC3">
              <w:rPr>
                <w:rFonts w:ascii="Calibri" w:hAnsi="Calibri" w:cs="Calibri"/>
              </w:rPr>
              <w:t xml:space="preserve"> объектов животного мира, занесенных в Красную книгу Российской Федерации, утвержденный приказом Министерства природных ресурсов и экологии Российской Федерации от 24.03.2020 N 162 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96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C2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67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47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3F5E85A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7C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58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Соблюдает ли лицо, занимающееся содержанием и разведением объектов животного мира, требование о гуманном обращении с ними, соблюдении надлежащих зоогигиенических требований к их содержанию?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04E" w14:textId="2D5406D2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абзац четвертый </w:t>
            </w:r>
            <w:hyperlink r:id="rId12" w:history="1">
              <w:r w:rsidRPr="00444FC3">
                <w:rPr>
                  <w:rFonts w:ascii="Calibri" w:hAnsi="Calibri" w:cs="Calibri"/>
                </w:rPr>
                <w:t>статьи 26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F0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854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19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82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5A665B74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BD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6F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Осуществляется ли лицом регулирование численности отдельных объектов животного мира;</w:t>
            </w:r>
          </w:p>
          <w:p w14:paraId="1574237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7.1. в отношении объектов животного мира, определенных специально уполномоченными государственными органами по охране, контролю и регулированию использования объектов животного мира и среды их обитания;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301" w14:textId="0B966B4D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 w:rsidRPr="00444FC3">
                <w:rPr>
                  <w:rFonts w:ascii="Calibri" w:hAnsi="Calibri" w:cs="Calibri"/>
                </w:rPr>
                <w:t>абзацы третий</w:t>
              </w:r>
            </w:hyperlink>
            <w:r w:rsidRPr="00444FC3">
              <w:rPr>
                <w:rFonts w:ascii="Calibri" w:hAnsi="Calibri" w:cs="Calibri"/>
              </w:rPr>
              <w:t xml:space="preserve">, </w:t>
            </w:r>
            <w:hyperlink r:id="rId14" w:history="1">
              <w:r w:rsidRPr="00444FC3">
                <w:rPr>
                  <w:rFonts w:ascii="Calibri" w:hAnsi="Calibri" w:cs="Calibri"/>
                </w:rPr>
                <w:t>четвертый статьи 27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EB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62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B0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8B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AFD9DEC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7B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AD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7.2. способами, исключающими причинение вреда другим объектам животного мира и обеспечивающими сохранность среды их обитания?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C5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CF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75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217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50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780230E3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DE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20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Принимаются ли лицом меры по предотвращению заболеваний и гибели объектов животного мира при:</w:t>
            </w:r>
          </w:p>
          <w:p w14:paraId="4AF667D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8.1. проведении сельскохозяйственных и других работ;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A90" w14:textId="249F279D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Pr="00444FC3">
                <w:rPr>
                  <w:rFonts w:ascii="Calibri" w:hAnsi="Calibri" w:cs="Calibri"/>
                </w:rPr>
                <w:t>абзац второй статьи 28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B6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67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21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2C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DB419B6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81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B9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8.2. эксплуатации ирригационных и мелиоративных </w:t>
            </w:r>
            <w:r w:rsidRPr="00444FC3">
              <w:rPr>
                <w:rFonts w:ascii="Calibri" w:hAnsi="Calibri" w:cs="Calibri"/>
              </w:rPr>
              <w:lastRenderedPageBreak/>
              <w:t>систем, транспортных средств, линий связи и электропередачи?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85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2C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59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A4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FC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4A441BB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23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D0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Соблюдается ли лицом запрет на выжигание растительности без осуществления мер, гарантирующих предотвращение заболеваний и гибели объектов животного мира, а также ухудшения среды их обитания?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992" w14:textId="08BF862F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Pr="00444FC3">
                <w:rPr>
                  <w:rFonts w:ascii="Calibri" w:hAnsi="Calibri" w:cs="Calibri"/>
                </w:rPr>
                <w:t>абзац четвертый статьи 28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9B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B7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13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D8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4EC2BC1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10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10.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97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Соблюдаются ли лицом в целях предотвращения гибели объектов животного мира запреты на:</w:t>
            </w:r>
          </w:p>
          <w:p w14:paraId="6413A6C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10.1.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27071" w14:textId="368B6BE0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абзац седьмой </w:t>
            </w:r>
            <w:hyperlink r:id="rId17" w:history="1">
              <w:r w:rsidRPr="00444FC3">
                <w:rPr>
                  <w:rFonts w:ascii="Calibri" w:hAnsi="Calibri" w:cs="Calibri"/>
                </w:rPr>
                <w:t>статьи 28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FD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CE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E6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61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9D0F4EC" w14:textId="77777777">
        <w:trPr>
          <w:trHeight w:val="26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97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5C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6A7" w14:textId="1DB65010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Pr="00444FC3">
                <w:rPr>
                  <w:rFonts w:ascii="Calibri" w:hAnsi="Calibri" w:cs="Calibri"/>
                </w:rPr>
                <w:t>пункт 3</w:t>
              </w:r>
            </w:hyperlink>
            <w:r w:rsidRPr="00444FC3">
              <w:rPr>
                <w:rFonts w:ascii="Calibri" w:hAnsi="Calibri" w:cs="Calibri"/>
              </w:rPr>
              <w:t xml:space="preserve">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N 997  (далее - Требования)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9E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F3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A5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2F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797AB4D5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53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A4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10.2. установление сплошных, не имеющих специальных проходов заграждений и сооружений на путях массовой миграции животных;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24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5A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9C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FF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A8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79838ADD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B6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01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10.3. устройство в реках или протоках запаней или установление орудий лова, размеры которых превышают две трети ширины водотока;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FE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FE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D7E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28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33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C71B031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C7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F9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10.4. расчистку просек под линиями связи и электропередачи вдоль трубопроводов от подроста древесно-кустарниковой растительности в период размножения животных?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73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FE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03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CB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B3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7BD49478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F1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6A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Информирует ли своевременно лицо, действующее во всех сферах производства,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</w:t>
            </w:r>
            <w:r w:rsidRPr="00444FC3">
              <w:rPr>
                <w:rFonts w:ascii="Calibri" w:hAnsi="Calibri" w:cs="Calibri"/>
              </w:rPr>
              <w:lastRenderedPageBreak/>
              <w:t>также при эксплуатации транспортных магистралей, трубопроводов, линий связи и электропередачи?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A5B" w14:textId="762A2790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Pr="00444FC3">
                <w:rPr>
                  <w:rFonts w:ascii="Calibri" w:hAnsi="Calibri" w:cs="Calibri"/>
                </w:rPr>
                <w:t>пункт 5</w:t>
              </w:r>
            </w:hyperlink>
            <w:r w:rsidRPr="00444FC3">
              <w:rPr>
                <w:rFonts w:ascii="Calibri" w:hAnsi="Calibri" w:cs="Calibri"/>
              </w:rPr>
              <w:t xml:space="preserve"> Требований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CE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70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70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C0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9A6C018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77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9A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Соблюдаются ли лицом при осуществлении сельскохозяйственных производственных процессов требования:</w:t>
            </w:r>
          </w:p>
          <w:p w14:paraId="4519D0C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12.1. о недопустимости применения технологий и механизмов, которые вызывают массовую гибель объектов животного мира или изменение среды их обитания;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929" w14:textId="4A3CB08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Pr="00444FC3">
                <w:rPr>
                  <w:rFonts w:ascii="Calibri" w:hAnsi="Calibri" w:cs="Calibri"/>
                </w:rPr>
                <w:t>пункты 9</w:t>
              </w:r>
            </w:hyperlink>
            <w:r w:rsidRPr="00444FC3">
              <w:rPr>
                <w:rFonts w:ascii="Calibri" w:hAnsi="Calibri" w:cs="Calibri"/>
              </w:rPr>
              <w:t xml:space="preserve"> - </w:t>
            </w:r>
            <w:hyperlink r:id="rId21" w:history="1">
              <w:r w:rsidRPr="00444FC3">
                <w:rPr>
                  <w:rFonts w:ascii="Calibri" w:hAnsi="Calibri" w:cs="Calibri"/>
                </w:rPr>
                <w:t>13</w:t>
              </w:r>
            </w:hyperlink>
            <w:r w:rsidRPr="00444FC3">
              <w:rPr>
                <w:rFonts w:ascii="Calibri" w:hAnsi="Calibri" w:cs="Calibri"/>
              </w:rPr>
              <w:t xml:space="preserve"> Требований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81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4B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5D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37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4CA073A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97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68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12.2. об использовании при производстве полевых сельскохозяйственных работ технологии, специально оборудованной сельскохозяйственной техники, порядка работ, исключающих возможность гибели животных;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F6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9A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EF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BD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B86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A47F923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4E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37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12.3. о запрете сброса любых сточных вод и отходов в местах нереста, зимовки и массовых скоплений водных и околоводных животных;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FF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9B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2B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F0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AE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075BC52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B8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E8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12.4. об обеспечении владельцами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участков, являющихся убежищами для объектов животного мира;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BA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07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90B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04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C22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7A780072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15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DD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12.5. об обеспечении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условий для свободного и безопасного их </w:t>
            </w:r>
            <w:r w:rsidRPr="00444FC3">
              <w:rPr>
                <w:rFonts w:ascii="Calibri" w:hAnsi="Calibri" w:cs="Calibri"/>
              </w:rPr>
              <w:lastRenderedPageBreak/>
              <w:t>передвижения через указанные сооружения, оснащении водозаборных сооружений и каналов гидромелиоративных систем специальными защитными устройствами?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E2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B0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8A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DE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17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2C5E4A0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61D0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36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Соблюдаются ли лицом при осуществлении промышленных и водохозяйственных производственных процессов требования:</w:t>
            </w:r>
          </w:p>
          <w:p w14:paraId="56E3DED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13.1. об осуществлении промышленных и водохозяйственных процессов на производственных площадках, имеющих специальные ограждения, предотвращающие появление на территории этих площадок диких животных;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EF8A" w14:textId="154D1691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Pr="00444FC3">
                <w:rPr>
                  <w:rFonts w:ascii="Calibri" w:hAnsi="Calibri" w:cs="Calibri"/>
                </w:rPr>
                <w:t>пункты 16</w:t>
              </w:r>
            </w:hyperlink>
            <w:r w:rsidRPr="00444FC3">
              <w:rPr>
                <w:rFonts w:ascii="Calibri" w:hAnsi="Calibri" w:cs="Calibri"/>
              </w:rPr>
              <w:t xml:space="preserve">, </w:t>
            </w:r>
            <w:hyperlink r:id="rId23" w:history="1">
              <w:r w:rsidRPr="00444FC3">
                <w:rPr>
                  <w:rFonts w:ascii="Calibri" w:hAnsi="Calibri" w:cs="Calibri"/>
                </w:rPr>
                <w:t>17</w:t>
              </w:r>
            </w:hyperlink>
            <w:r w:rsidRPr="00444FC3">
              <w:rPr>
                <w:rFonts w:ascii="Calibri" w:hAnsi="Calibri" w:cs="Calibri"/>
              </w:rPr>
              <w:t xml:space="preserve">, </w:t>
            </w:r>
            <w:hyperlink r:id="rId24" w:history="1">
              <w:r w:rsidRPr="00444FC3">
                <w:rPr>
                  <w:rFonts w:ascii="Calibri" w:hAnsi="Calibri" w:cs="Calibri"/>
                </w:rPr>
                <w:t>21</w:t>
              </w:r>
            </w:hyperlink>
            <w:r w:rsidRPr="00444FC3">
              <w:rPr>
                <w:rFonts w:ascii="Calibri" w:hAnsi="Calibri" w:cs="Calibri"/>
              </w:rPr>
              <w:t xml:space="preserve"> Требований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0A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EC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59C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51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20DC4E3" w14:textId="77777777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17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73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13.2. о хранении материалов и сырья только в огороженных местах на бетонированных и обвалованных площадках с замкнутой системой канализации;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19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E9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DA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0B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C8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932216B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1A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8C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13.3.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97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20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07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0E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C8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2F44A37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64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F6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13.4. об обеспечении полной герметизации систем сбора, хранения и транспортировки добываемого жидкого и газообразного сырья;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72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C1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4B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20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8B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BC40105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E5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73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13.5. о снабжении емкостей и резервуаров системой защиты в целях предотвращения попадания в них животных;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E3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8D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B4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2C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70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4FD7ECC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D5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ECB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13.6. о запрете сброса любых сточных вод в местах нереста, зимовки и массовых скоплений водных и околоводных животных?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45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3B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41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62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B8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3A75C41D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6350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3A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Соблюдаются ли лицом требования:</w:t>
            </w:r>
          </w:p>
          <w:p w14:paraId="0996214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14.1. об ограждении опасных участков транспортных магистралей </w:t>
            </w:r>
            <w:r w:rsidRPr="00444FC3">
              <w:rPr>
                <w:rFonts w:ascii="Calibri" w:hAnsi="Calibri" w:cs="Calibri"/>
              </w:rPr>
              <w:lastRenderedPageBreak/>
              <w:t>в местах концентрации объектов животного мира и на путях их миграции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6C587" w14:textId="49678541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 w:rsidRPr="00444FC3">
                <w:rPr>
                  <w:rFonts w:ascii="Calibri" w:hAnsi="Calibri" w:cs="Calibri"/>
                </w:rPr>
                <w:t>пункты 25</w:t>
              </w:r>
            </w:hyperlink>
            <w:r w:rsidRPr="00444FC3">
              <w:rPr>
                <w:rFonts w:ascii="Calibri" w:hAnsi="Calibri" w:cs="Calibri"/>
              </w:rPr>
              <w:t xml:space="preserve">, </w:t>
            </w:r>
            <w:hyperlink r:id="rId26" w:history="1">
              <w:r w:rsidRPr="00444FC3">
                <w:rPr>
                  <w:rFonts w:ascii="Calibri" w:hAnsi="Calibri" w:cs="Calibri"/>
                </w:rPr>
                <w:t>26</w:t>
              </w:r>
            </w:hyperlink>
            <w:r w:rsidRPr="00444FC3">
              <w:rPr>
                <w:rFonts w:ascii="Calibri" w:hAnsi="Calibri" w:cs="Calibri"/>
              </w:rPr>
              <w:t xml:space="preserve">, </w:t>
            </w:r>
            <w:hyperlink r:id="rId27" w:history="1">
              <w:r w:rsidRPr="00444FC3">
                <w:rPr>
                  <w:rFonts w:ascii="Calibri" w:hAnsi="Calibri" w:cs="Calibri"/>
                </w:rPr>
                <w:t>34</w:t>
              </w:r>
            </w:hyperlink>
            <w:r w:rsidRPr="00444FC3">
              <w:rPr>
                <w:rFonts w:ascii="Calibri" w:hAnsi="Calibri" w:cs="Calibri"/>
              </w:rPr>
              <w:t xml:space="preserve"> Требований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31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E5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F6A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81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2899DE6" w14:textId="77777777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CB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78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14.2. об обеспечении свободной миграции наземных животных при пересечении транспортными магистралями мелких рек и ручьев (поверхностных водотоков);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6F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CB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057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2E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4B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0A2427F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36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99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14.3. об оснащении линий электропередачи, опор и изоляторов специальными </w:t>
            </w:r>
            <w:proofErr w:type="spellStart"/>
            <w:r w:rsidRPr="00444FC3">
              <w:rPr>
                <w:rFonts w:ascii="Calibri" w:hAnsi="Calibri" w:cs="Calibri"/>
              </w:rPr>
              <w:t>птицезащитными</w:t>
            </w:r>
            <w:proofErr w:type="spellEnd"/>
            <w:r w:rsidRPr="00444FC3">
              <w:rPr>
                <w:rFonts w:ascii="Calibri" w:hAnsi="Calibri" w:cs="Calibri"/>
              </w:rPr>
              <w:t xml:space="preserve"> устройствами, в том числе препятствующими птицам устраивать гнездовья в местах, допускающих прикосновение птиц к </w:t>
            </w:r>
            <w:proofErr w:type="spellStart"/>
            <w:r w:rsidRPr="00444FC3">
              <w:rPr>
                <w:rFonts w:ascii="Calibri" w:hAnsi="Calibri" w:cs="Calibri"/>
              </w:rPr>
              <w:t>токонесущим</w:t>
            </w:r>
            <w:proofErr w:type="spellEnd"/>
            <w:r w:rsidRPr="00444FC3">
              <w:rPr>
                <w:rFonts w:ascii="Calibri" w:hAnsi="Calibri" w:cs="Calibri"/>
              </w:rPr>
              <w:t xml:space="preserve"> проводам?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00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E2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64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92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BF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5968817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2B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231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Обеспечено ли лицом проведение государственного учета зоологических коллекций, представляющих научную, культурно-просветительную, учебно-воспитательную и эстетическую ценность, отдельных выдающихся коллекционных экспонатов, независимо от формы их собственности?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CA0" w14:textId="236FDA85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" w:history="1">
              <w:r w:rsidRPr="00444FC3">
                <w:rPr>
                  <w:rFonts w:ascii="Calibri" w:hAnsi="Calibri" w:cs="Calibri"/>
                </w:rPr>
                <w:t>абзац второй статьи 29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F1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58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F7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5B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755FDC2F" w14:textId="77777777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CD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Получение разрешений на использование объектов животного мира</w:t>
            </w:r>
          </w:p>
        </w:tc>
      </w:tr>
      <w:tr w:rsidR="00444FC3" w:rsidRPr="00444FC3" w14:paraId="440A8710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43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16.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16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Осуществляется ли лицом оборот диких животных, принадлежащих к видам, занесенным в Красную книгу Российской Федерации, по разрешению, выдаваемому Росприроднадзором?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EE56" w14:textId="151ED3DF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абзац седьмой </w:t>
            </w:r>
            <w:hyperlink r:id="rId29" w:history="1">
              <w:r w:rsidRPr="00444FC3">
                <w:rPr>
                  <w:rFonts w:ascii="Calibri" w:hAnsi="Calibri" w:cs="Calibri"/>
                </w:rPr>
                <w:t>статьи 24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3E5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AE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4F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17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3E10756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497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C6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AAD6C0" w14:textId="5AB2C44A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 w:rsidRPr="00444FC3">
                <w:rPr>
                  <w:rFonts w:ascii="Calibri" w:hAnsi="Calibri" w:cs="Calibri"/>
                </w:rPr>
                <w:t>Порядок</w:t>
              </w:r>
            </w:hyperlink>
            <w:r w:rsidRPr="00444FC3">
              <w:rPr>
                <w:rFonts w:ascii="Calibri" w:hAnsi="Calibri" w:cs="Calibri"/>
              </w:rPr>
              <w:t xml:space="preserve"> выдачи разрешений (распорядительных лицензий) на оборот диких животных, принадлежащих к видам, занесенным в Красную книгу </w:t>
            </w:r>
            <w:r w:rsidRPr="00444FC3">
              <w:rPr>
                <w:rFonts w:ascii="Calibri" w:hAnsi="Calibri" w:cs="Calibri"/>
              </w:rPr>
              <w:lastRenderedPageBreak/>
              <w:t>Российской Федерации, утвержденный постановлением Правительства Российской Федерации от 19.02.1996 N 156;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59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C2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71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001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56D8173C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2B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89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E3B" w14:textId="1721202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 w:rsidRPr="00444FC3">
                <w:rPr>
                  <w:rFonts w:ascii="Calibri" w:hAnsi="Calibri" w:cs="Calibri"/>
                </w:rPr>
                <w:t>форма</w:t>
              </w:r>
            </w:hyperlink>
            <w:r w:rsidRPr="00444FC3">
              <w:rPr>
                <w:rFonts w:ascii="Calibri" w:hAnsi="Calibri" w:cs="Calibri"/>
              </w:rPr>
      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Федерации, утвержденная приказом Министерства природных ресурсов Российской Федерации от 03.09.2003 N 798 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D7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83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4F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D14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EF498A5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A7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FC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Осуществляются ли лицом на основании разрешений, выданных федеральным органом исполнительной власти:</w:t>
            </w:r>
          </w:p>
          <w:p w14:paraId="40732F1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17.1. акклиматизация новых для фауны Российской Федерации объектов животного мира;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144" w14:textId="6CDB46C4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 w:rsidRPr="00444FC3">
                <w:rPr>
                  <w:rFonts w:ascii="Calibri" w:hAnsi="Calibri" w:cs="Calibri"/>
                </w:rPr>
                <w:t>статья 25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21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62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B4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F5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B99BFE4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57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8A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17.2. переселение объектов животного мира в новые места обитания;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0C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0A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B9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341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2B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632CD34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93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E8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17.3. мероприятия по гибридизации объектов животного мира?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B8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96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AA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A7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C0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764A2B6D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5C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9F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Осуществляются ли лицом содержание и разведение объектов животного мира в </w:t>
            </w:r>
            <w:proofErr w:type="spellStart"/>
            <w:r w:rsidRPr="00444FC3">
              <w:rPr>
                <w:rFonts w:ascii="Calibri" w:hAnsi="Calibri" w:cs="Calibri"/>
              </w:rPr>
              <w:t>полувольных</w:t>
            </w:r>
            <w:proofErr w:type="spellEnd"/>
            <w:r w:rsidRPr="00444FC3">
              <w:rPr>
                <w:rFonts w:ascii="Calibri" w:hAnsi="Calibri" w:cs="Calibri"/>
              </w:rPr>
              <w:t xml:space="preserve"> условиях и искусственно созданной среде обитания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6AF" w14:textId="3336BBCC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 w:rsidRPr="00444FC3">
                <w:rPr>
                  <w:rFonts w:ascii="Calibri" w:hAnsi="Calibri" w:cs="Calibri"/>
                </w:rPr>
                <w:t>абзац второй статьи 26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75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B4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D1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E1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26F8A3C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F9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19.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2B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Осуществляется ли лицом добыча объектов животного мира, не </w:t>
            </w:r>
            <w:r w:rsidRPr="00444FC3">
              <w:rPr>
                <w:rFonts w:ascii="Calibri" w:hAnsi="Calibri" w:cs="Calibri"/>
              </w:rPr>
              <w:lastRenderedPageBreak/>
              <w:t>отнесенных к охотничьим ресурсам и водным биологическим ресурсам,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BC7" w14:textId="55CF5ED8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 w:rsidRPr="00444FC3">
                <w:rPr>
                  <w:rFonts w:ascii="Calibri" w:hAnsi="Calibri" w:cs="Calibri"/>
                </w:rPr>
                <w:t>абзац второй статьи 43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</w:t>
            </w:r>
            <w:r w:rsidRPr="00444FC3">
              <w:rPr>
                <w:rFonts w:ascii="Calibri" w:hAnsi="Calibri" w:cs="Calibri"/>
              </w:rPr>
              <w:lastRenderedPageBreak/>
              <w:t xml:space="preserve">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23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6A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49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0F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6570F3E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05D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20.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ECF" w14:textId="0F76673A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Осуществлялся ли лицом ввоз на территорию Российской Федерации видов дикой фауны, находящихся под угрозой исчезновения, их частей или дериватов, подпадающих под действие </w:t>
            </w:r>
            <w:hyperlink r:id="rId35" w:history="1">
              <w:r w:rsidRPr="00444FC3">
                <w:rPr>
                  <w:rFonts w:ascii="Calibri" w:hAnsi="Calibri" w:cs="Calibri"/>
                </w:rPr>
                <w:t>Конвенции</w:t>
              </w:r>
            </w:hyperlink>
            <w:r w:rsidRPr="00444FC3">
              <w:rPr>
                <w:rFonts w:ascii="Calibri" w:hAnsi="Calibri" w:cs="Calibri"/>
              </w:rPr>
              <w:t xml:space="preserve"> о международной торговле видами дикой флоры и фауны, находящимися под угрозой исчезновения, от 3 марта 1973 г. (далее - Конвенция), кроме осетровых видов рыб, в предусмотренных </w:t>
            </w:r>
            <w:hyperlink r:id="rId36" w:history="1">
              <w:r w:rsidRPr="00444FC3">
                <w:rPr>
                  <w:rFonts w:ascii="Calibri" w:hAnsi="Calibri" w:cs="Calibri"/>
                </w:rPr>
                <w:t>Конвенцией</w:t>
              </w:r>
            </w:hyperlink>
            <w:r w:rsidRPr="00444FC3">
              <w:rPr>
                <w:rFonts w:ascii="Calibri" w:hAnsi="Calibri" w:cs="Calibri"/>
              </w:rPr>
              <w:t xml:space="preserve"> случаях при наличии разрешительных документов административного органа по </w:t>
            </w:r>
            <w:hyperlink r:id="rId37" w:history="1">
              <w:r w:rsidRPr="00444FC3">
                <w:rPr>
                  <w:rFonts w:ascii="Calibri" w:hAnsi="Calibri" w:cs="Calibri"/>
                </w:rPr>
                <w:t>Конвенции</w:t>
              </w:r>
            </w:hyperlink>
            <w:r w:rsidRPr="00444FC3">
              <w:rPr>
                <w:rFonts w:ascii="Calibri" w:hAnsi="Calibri" w:cs="Calibri"/>
              </w:rPr>
              <w:t xml:space="preserve"> или другого компетентного органа государства-экспортера и разрешения (сертификата) административного органа по </w:t>
            </w:r>
            <w:hyperlink r:id="rId38" w:history="1">
              <w:r w:rsidRPr="00444FC3">
                <w:rPr>
                  <w:rFonts w:ascii="Calibri" w:hAnsi="Calibri" w:cs="Calibri"/>
                </w:rPr>
                <w:t>Конвенции</w:t>
              </w:r>
            </w:hyperlink>
            <w:r w:rsidRPr="00444FC3">
              <w:rPr>
                <w:rFonts w:ascii="Calibri" w:hAnsi="Calibri" w:cs="Calibri"/>
              </w:rPr>
              <w:t>?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E510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 w:rsidRPr="00444FC3">
                <w:rPr>
                  <w:rFonts w:ascii="Calibri" w:hAnsi="Calibri" w:cs="Calibri"/>
                </w:rPr>
                <w:t>статьи III</w:t>
              </w:r>
            </w:hyperlink>
            <w:r w:rsidRPr="00444FC3">
              <w:rPr>
                <w:rFonts w:ascii="Calibri" w:hAnsi="Calibri" w:cs="Calibri"/>
              </w:rPr>
              <w:t xml:space="preserve"> - </w:t>
            </w:r>
            <w:hyperlink r:id="rId40" w:history="1">
              <w:r w:rsidRPr="00444FC3">
                <w:rPr>
                  <w:rFonts w:ascii="Calibri" w:hAnsi="Calibri" w:cs="Calibri"/>
                </w:rPr>
                <w:t>V</w:t>
              </w:r>
            </w:hyperlink>
            <w:r w:rsidRPr="00444FC3">
              <w:rPr>
                <w:rFonts w:ascii="Calibri" w:hAnsi="Calibri" w:cs="Calibri"/>
              </w:rPr>
              <w:t xml:space="preserve"> Конвенции;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4D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2E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5EA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25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0179F446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CF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2C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3B2" w14:textId="4C62DEFB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 w:rsidRPr="00444FC3">
                <w:rPr>
                  <w:rFonts w:ascii="Calibri" w:hAnsi="Calibri" w:cs="Calibri"/>
                </w:rPr>
                <w:t>подпункт "б" пункта 2</w:t>
              </w:r>
            </w:hyperlink>
            <w:r w:rsidRPr="00444FC3">
              <w:rPr>
                <w:rFonts w:ascii="Calibri" w:hAnsi="Calibri" w:cs="Calibri"/>
              </w:rPr>
              <w:t xml:space="preserve"> постановления Правительства Российской Федерации от 04.05.2008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79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54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C1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BE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E9B5CBF" w14:textId="77777777"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0C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Пользование животным миром</w:t>
            </w:r>
          </w:p>
        </w:tc>
      </w:tr>
      <w:tr w:rsidR="00444FC3" w:rsidRPr="00444FC3" w14:paraId="51C5E950" w14:textId="77777777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5E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9C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Исполняются ли пользователем животным миром обязанности:</w:t>
            </w:r>
          </w:p>
          <w:p w14:paraId="1A1A731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21.1. осуществлять только разрешенные виды пользования животным миром;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10E" w14:textId="081124E5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 w:rsidRPr="00444FC3">
                <w:rPr>
                  <w:rFonts w:ascii="Calibri" w:hAnsi="Calibri" w:cs="Calibri"/>
                </w:rPr>
                <w:t>статья 40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00A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EB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A8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EA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C14BA36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36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5F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21.2. применять при пользовании животным миром способы, не нарушающие целостности естественных сообществ;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1E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EC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12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E7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24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1211376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55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897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21.3. не допускать разрушения или ухудшения среды обитания объектов животного мира;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14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EC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AD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71E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1A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34F40051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70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36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21.4. осуществлять оценку состояния используемых: объектов животного мира, а также оценку состояния среды их обитания;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7A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A9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DA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5E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B4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45A09D5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5A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89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21.5. оказывать помощь государственным органам в осуществлении охраны животного мира;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A6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93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F9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48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42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5B44E72" w14:textId="77777777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CF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62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21.6. обеспечивать охрану и воспроизводство объектов животного мира, в том числе редких и находящихся под угрозой исчезновения?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4E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43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B8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F5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A6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CD47955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243C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2D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Соблюдаются ли лицом требования, установленные </w:t>
            </w:r>
            <w:hyperlink r:id="rId43" w:history="1">
              <w:r w:rsidRPr="00444FC3">
                <w:rPr>
                  <w:rFonts w:ascii="Calibri" w:hAnsi="Calibri" w:cs="Calibri"/>
                </w:rPr>
                <w:t>Правилами</w:t>
              </w:r>
            </w:hyperlink>
            <w:r w:rsidRPr="00444FC3">
              <w:rPr>
                <w:rFonts w:ascii="Calibri" w:hAnsi="Calibri" w:cs="Calibri"/>
              </w:rPr>
      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ресурсов:</w:t>
            </w:r>
          </w:p>
          <w:p w14:paraId="666CA41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22.1. о регистрации полученных разрешений в территориальном органе Росприроднадзора;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19E3" w14:textId="14C11346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 w:rsidRPr="00444FC3">
                <w:rPr>
                  <w:rFonts w:ascii="Calibri" w:hAnsi="Calibri" w:cs="Calibri"/>
                </w:rPr>
                <w:t>пункты 4</w:t>
              </w:r>
            </w:hyperlink>
            <w:r w:rsidRPr="00444FC3">
              <w:rPr>
                <w:rFonts w:ascii="Calibri" w:hAnsi="Calibri" w:cs="Calibri"/>
              </w:rPr>
              <w:t xml:space="preserve"> - </w:t>
            </w:r>
            <w:hyperlink r:id="rId45" w:history="1">
              <w:r w:rsidRPr="00444FC3">
                <w:rPr>
                  <w:rFonts w:ascii="Calibri" w:hAnsi="Calibri" w:cs="Calibri"/>
                </w:rPr>
                <w:t>9</w:t>
              </w:r>
            </w:hyperlink>
            <w:r w:rsidRPr="00444FC3">
              <w:rPr>
                <w:rFonts w:ascii="Calibri" w:hAnsi="Calibri" w:cs="Calibri"/>
              </w:rPr>
      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постановлением Правительства Российской Федерации от 06.01.1997 N 13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C4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DF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8B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FA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E044464" w14:textId="77777777">
        <w:tc>
          <w:tcPr>
            <w:tcW w:w="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3E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83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22.2. о составлении на месте по факту каждого добывания акта с указанием количества добытых объектов животного мира, времени, места, орудий добывания, фамилий лиц, ответственных и привлеченных для добывания;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46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A8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A7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32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97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3261AC3F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949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35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22.3. о возврате разрешения с отметкой территориального органа Росприроднадзора с приложением отчета о результатах добывания в Росприроднадзор в 2-месячный срок после окончания срока действия разрешения;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67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2A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91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6D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BE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3D3676D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75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9C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22.4. о возврате неиспользованных разрешений по окончании срока их действия в Росприроднадзор с объяснением причин;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B5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3A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BE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36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0B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6940369F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AD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100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 xml:space="preserve">22.5. об определении сроков и способов добывания объектов животного мира в соответствии с целями добывания и предотвращении нанесения </w:t>
            </w:r>
            <w:r w:rsidRPr="00444FC3">
              <w:rPr>
                <w:rFonts w:ascii="Calibri" w:hAnsi="Calibri" w:cs="Calibri"/>
              </w:rPr>
              <w:lastRenderedPageBreak/>
              <w:t>ущерба естественным популяциям этих видов животных и местам их обитания;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4D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5C3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B1F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B35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7F1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59CB2995" w14:textId="77777777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647A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9A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22.6. об использовании орудий и способов добывания объектов животного мира, обеспечивающих избирательность действия и снижающих нанесение физических и психических травм животным?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E7C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8E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BE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F83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D9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1C2B47AC" w14:textId="77777777"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250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69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При осуществлении разных форм наблюдения, фотографирования и иных методов исследования без изъятия объектов животного мира из среды обитания в научных, культурно-просветительных, воспитательных, рекреационных и эстетических целях без специального разрешения, за исключением случаев, когда такое пользование запрещено, выполняется ли лицом условия о недопустимости:</w:t>
            </w:r>
          </w:p>
          <w:p w14:paraId="55B5393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23.1. нанесения вреда животному миру или среде его обитания;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1DB50" w14:textId="4E0D331B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 w:rsidRPr="00444FC3">
                <w:rPr>
                  <w:rFonts w:ascii="Calibri" w:hAnsi="Calibri" w:cs="Calibri"/>
                </w:rPr>
                <w:t>абзац второй статьи 44</w:t>
              </w:r>
            </w:hyperlink>
            <w:r w:rsidRPr="00444FC3">
              <w:rPr>
                <w:rFonts w:ascii="Calibri" w:hAnsi="Calibri" w:cs="Calibri"/>
              </w:rPr>
              <w:t xml:space="preserve"> Федерального закона от 24.04.1995 N 52-ФЗ "О животном мире" </w:t>
            </w:r>
            <w:bookmarkStart w:id="0" w:name="_GoBack"/>
            <w:bookmarkEnd w:id="0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31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10D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47B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E3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450F75BF" w14:textId="77777777"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65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509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23.2. нарушения прав пользователей животным миром, другими природными ресурсами?</w:t>
            </w: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6A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37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324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70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81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D24F43A" w14:textId="77777777" w:rsidR="00444FC3" w:rsidRPr="00444FC3" w:rsidRDefault="00444FC3" w:rsidP="0044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40"/>
        <w:gridCol w:w="2881"/>
      </w:tblGrid>
      <w:tr w:rsidR="00444FC3" w:rsidRPr="00444FC3" w14:paraId="4ABB7450" w14:textId="77777777">
        <w:tc>
          <w:tcPr>
            <w:tcW w:w="5726" w:type="dxa"/>
            <w:vAlign w:val="bottom"/>
          </w:tcPr>
          <w:p w14:paraId="0DBA5F17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Инспектор (инспекторы), участвующие в проведении контрольного (надзорного) мероприятия</w:t>
            </w:r>
          </w:p>
        </w:tc>
        <w:tc>
          <w:tcPr>
            <w:tcW w:w="340" w:type="dxa"/>
          </w:tcPr>
          <w:p w14:paraId="41DEBF4F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195E1E41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32B8C362" w14:textId="77777777">
        <w:tc>
          <w:tcPr>
            <w:tcW w:w="5726" w:type="dxa"/>
          </w:tcPr>
          <w:p w14:paraId="1469EC9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14:paraId="3EA63A4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0A171622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(подпись)</w:t>
            </w:r>
          </w:p>
        </w:tc>
      </w:tr>
      <w:tr w:rsidR="00444FC3" w:rsidRPr="00444FC3" w14:paraId="2CDFE6EA" w14:textId="77777777">
        <w:tc>
          <w:tcPr>
            <w:tcW w:w="5726" w:type="dxa"/>
            <w:vAlign w:val="bottom"/>
          </w:tcPr>
          <w:p w14:paraId="752C66C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Руководитель группы инспекторов (при наличии)</w:t>
            </w:r>
          </w:p>
        </w:tc>
        <w:tc>
          <w:tcPr>
            <w:tcW w:w="340" w:type="dxa"/>
          </w:tcPr>
          <w:p w14:paraId="4370F5BB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5F8FDB60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FC3" w:rsidRPr="00444FC3" w14:paraId="2E71A30C" w14:textId="77777777">
        <w:tc>
          <w:tcPr>
            <w:tcW w:w="5726" w:type="dxa"/>
          </w:tcPr>
          <w:p w14:paraId="24AA6E36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14:paraId="3952C0DE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36BDE7C8" w14:textId="77777777" w:rsidR="00444FC3" w:rsidRPr="00444FC3" w:rsidRDefault="004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44FC3">
              <w:rPr>
                <w:rFonts w:ascii="Calibri" w:hAnsi="Calibri" w:cs="Calibri"/>
              </w:rPr>
              <w:t>(подпись)</w:t>
            </w:r>
          </w:p>
        </w:tc>
      </w:tr>
    </w:tbl>
    <w:p w14:paraId="4EE3B7C4" w14:textId="77777777" w:rsidR="000D55C5" w:rsidRPr="00444FC3" w:rsidRDefault="000D55C5"/>
    <w:sectPr w:rsidR="000D55C5" w:rsidRPr="00444FC3" w:rsidSect="00444F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C5"/>
    <w:rsid w:val="000D55C5"/>
    <w:rsid w:val="004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062E"/>
  <w15:chartTrackingRefBased/>
  <w15:docId w15:val="{5826ABF8-5856-481F-89E8-4266054D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04A7AB84D4D1D28F3D8BC80C31123EFCF7D452F817312A87FC5FA5381C741E63B8113D6F782B3A8A31618CC3A410AF7EC70A19Y8B6I" TargetMode="External"/><Relationship Id="rId18" Type="http://schemas.openxmlformats.org/officeDocument/2006/relationships/hyperlink" Target="consultantplus://offline/ref=4204A7AB84D4D1D28F3D8BC80C31123EF8F5D35AF51C6C208FA553A73F132B0964F11D3466737E68C5303DCA92B712AD7EC50C05867163Y4B0I" TargetMode="External"/><Relationship Id="rId26" Type="http://schemas.openxmlformats.org/officeDocument/2006/relationships/hyperlink" Target="consultantplus://offline/ref=4204A7AB84D4D1D28F3D8BC80C31123EF8F5D35AF51C6C208FA553A73F132B0964F11D3466737A69C5303DCA92B712AD7EC50C05867163Y4B0I" TargetMode="External"/><Relationship Id="rId39" Type="http://schemas.openxmlformats.org/officeDocument/2006/relationships/hyperlink" Target="consultantplus://offline/ref=4204A7AB84D4D1D28F3D8EC70F31123EFEF5D15BF51C6C208FA553A73F132B0964F11D3466737B6AC5303DCA92B712AD7EC50C05867163Y4B0I" TargetMode="External"/><Relationship Id="rId21" Type="http://schemas.openxmlformats.org/officeDocument/2006/relationships/hyperlink" Target="consultantplus://offline/ref=4204A7AB84D4D1D28F3D8BC80C31123EF8F5D35AF51C6C208FA553A73F132B0964F11D3466737D62C5303DCA92B712AD7EC50C05867163Y4B0I" TargetMode="External"/><Relationship Id="rId34" Type="http://schemas.openxmlformats.org/officeDocument/2006/relationships/hyperlink" Target="consultantplus://offline/ref=4204A7AB84D4D1D28F3D8BC80C31123EFCF7D452F817312A87FC5FA5381C741E63B811366677743F9F203983C5BE0EA966DB081B86Y7B3I" TargetMode="External"/><Relationship Id="rId42" Type="http://schemas.openxmlformats.org/officeDocument/2006/relationships/hyperlink" Target="consultantplus://offline/ref=4204A7AB84D4D1D28F3D8BC80C31123EFCF7D452F817312A87FC5FA5381C741E63B8113566737D63CE6F38DF83EF1DAB64DB0A1D9A736140Y8B2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204A7AB84D4D1D28F3D8BC80C31123EFCF7D452F817312A87FC5FA5381C741E63B8113566737E6CCE6F38DF83EF1DAB64DB0A1D9A736140Y8B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04A7AB84D4D1D28F3D8BC80C31123EFCF7D452F817312A87FC5FA5381C741E63B8113566737E62CA6F38DF83EF1DAB64DB0A1D9A736140Y8B2I" TargetMode="External"/><Relationship Id="rId29" Type="http://schemas.openxmlformats.org/officeDocument/2006/relationships/hyperlink" Target="consultantplus://offline/ref=4204A7AB84D4D1D28F3D8BC80C31123EFCF7D452F817312A87FC5FA5381C741E63B811376774743F9F203983C5BE0EA966DB081B86Y7B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4A7AB84D4D1D28F3D8BC80C31123EFCF7D452F817312A87FC5FA5381C741E63B811376674743F9F203983C5BE0EA966DB081B86Y7B3I" TargetMode="External"/><Relationship Id="rId11" Type="http://schemas.openxmlformats.org/officeDocument/2006/relationships/hyperlink" Target="consultantplus://offline/ref=4204A7AB84D4D1D28F3D8BC80C31123EFCF4DC5DFE10312A87FC5FA5381C741E63B8113566737F6ACA6F38DF83EF1DAB64DB0A1D9A736140Y8B2I" TargetMode="External"/><Relationship Id="rId24" Type="http://schemas.openxmlformats.org/officeDocument/2006/relationships/hyperlink" Target="consultantplus://offline/ref=4204A7AB84D4D1D28F3D8BC80C31123EF8F5D35AF51C6C208FA553A73F132B0964F11D3466737B6EC5303DCA92B712AD7EC50C05867163Y4B0I" TargetMode="External"/><Relationship Id="rId32" Type="http://schemas.openxmlformats.org/officeDocument/2006/relationships/hyperlink" Target="consultantplus://offline/ref=4204A7AB84D4D1D28F3D8BC80C31123EFCF7D452F817312A87FC5FA5381C741E63B8113566737E63CF6F38DF83EF1DAB64DB0A1D9A736140Y8B2I" TargetMode="External"/><Relationship Id="rId37" Type="http://schemas.openxmlformats.org/officeDocument/2006/relationships/hyperlink" Target="consultantplus://offline/ref=4204A7AB84D4D1D28F3D8EC70F31123EFEF5D15BF51C6C208FA553A73F132B1B64A91136626D7F6DD0666C8CYCB5I" TargetMode="External"/><Relationship Id="rId40" Type="http://schemas.openxmlformats.org/officeDocument/2006/relationships/hyperlink" Target="consultantplus://offline/ref=4204A7AB84D4D1D28F3D8EC70F31123EFEF5D15BF51C6C208FA553A73F132B0964F11D346673786CC5303DCA92B712AD7EC50C05867163Y4B0I" TargetMode="External"/><Relationship Id="rId45" Type="http://schemas.openxmlformats.org/officeDocument/2006/relationships/hyperlink" Target="consultantplus://offline/ref=4204A7AB84D4D1D28F3D8BC80C31123EFCF2D658F415312A87FC5FA5381C741E63B8113566737F6AC76F38DF83EF1DAB64DB0A1D9A736140Y8B2I" TargetMode="External"/><Relationship Id="rId5" Type="http://schemas.openxmlformats.org/officeDocument/2006/relationships/hyperlink" Target="consultantplus://offline/ref=4204A7AB84D4D1D28F3D8BC80C31123EFCF7D452F817312A87FC5FA5381C741E63B811376676743F9F203983C5BE0EA966DB081B86Y7B3I" TargetMode="External"/><Relationship Id="rId15" Type="http://schemas.openxmlformats.org/officeDocument/2006/relationships/hyperlink" Target="consultantplus://offline/ref=4204A7AB84D4D1D28F3D8BC80C31123EFCF7D452F817312A87FC5FA5381C741E63B8113566737E62CC6F38DF83EF1DAB64DB0A1D9A736140Y8B2I" TargetMode="External"/><Relationship Id="rId23" Type="http://schemas.openxmlformats.org/officeDocument/2006/relationships/hyperlink" Target="consultantplus://offline/ref=4204A7AB84D4D1D28F3D8BC80C31123EF8F5D35AF51C6C208FA553A73F132B0964F11D3466737C6DC5303DCA92B712AD7EC50C05867163Y4B0I" TargetMode="External"/><Relationship Id="rId28" Type="http://schemas.openxmlformats.org/officeDocument/2006/relationships/hyperlink" Target="consultantplus://offline/ref=4204A7AB84D4D1D28F3D8BC80C31123EFCF7D452F817312A87FC5FA5381C741E63B811356370743F9F203983C5BE0EA966DB081B86Y7B3I" TargetMode="External"/><Relationship Id="rId36" Type="http://schemas.openxmlformats.org/officeDocument/2006/relationships/hyperlink" Target="consultantplus://offline/ref=4204A7AB84D4D1D28F3D8EC70F31123EFEF5D15BF51C6C208FA553A73F132B1B64A91136626D7F6DD0666C8CYCB5I" TargetMode="External"/><Relationship Id="rId10" Type="http://schemas.openxmlformats.org/officeDocument/2006/relationships/hyperlink" Target="consultantplus://offline/ref=4204A7AB84D4D1D28F3D8BC80C31123EFCF7D452F817312A87FC5FA5381C741E63B811376470743F9F203983C5BE0EA966DB081B86Y7B3I" TargetMode="External"/><Relationship Id="rId19" Type="http://schemas.openxmlformats.org/officeDocument/2006/relationships/hyperlink" Target="consultantplus://offline/ref=4204A7AB84D4D1D28F3D8BC80C31123EF8F5D35AF51C6C208FA553A73F132B0964F11D3466737E62C5303DCA92B712AD7EC50C05867163Y4B0I" TargetMode="External"/><Relationship Id="rId31" Type="http://schemas.openxmlformats.org/officeDocument/2006/relationships/hyperlink" Target="consultantplus://offline/ref=4204A7AB84D4D1D28F3D8BC80C31123EF9F2DD5FFD1C6C208FA553A73F132B0964F11D3466737E6EC5303DCA92B712AD7EC50C05867163Y4B0I" TargetMode="External"/><Relationship Id="rId44" Type="http://schemas.openxmlformats.org/officeDocument/2006/relationships/hyperlink" Target="consultantplus://offline/ref=4204A7AB84D4D1D28F3D8BC80C31123EFCF2D658F415312A87FC5FA5381C741E63B8113566737F69C76F38DF83EF1DAB64DB0A1D9A736140Y8B2I" TargetMode="External"/><Relationship Id="rId4" Type="http://schemas.openxmlformats.org/officeDocument/2006/relationships/hyperlink" Target="consultantplus://offline/ref=4204A7AB84D4D1D28F3D8BC80C31123EFBF1D35DF813312A87FC5FA5381C741E63B8113566737F63CB6F38DF83EF1DAB64DB0A1D9A736140Y8B2I" TargetMode="External"/><Relationship Id="rId9" Type="http://schemas.openxmlformats.org/officeDocument/2006/relationships/hyperlink" Target="consultantplus://offline/ref=4204A7AB84D4D1D28F3D8BC80C31123EFCF7D452F817312A87FC5FA5381C741E63B81137677A743F9F203983C5BE0EA966DB081B86Y7B3I" TargetMode="External"/><Relationship Id="rId14" Type="http://schemas.openxmlformats.org/officeDocument/2006/relationships/hyperlink" Target="consultantplus://offline/ref=4204A7AB84D4D1D28F3D8BC80C31123EFCF7D452F817312A87FC5FA5381C741E63B811356673743F9F203983C5BE0EA966DB081B86Y7B3I" TargetMode="External"/><Relationship Id="rId22" Type="http://schemas.openxmlformats.org/officeDocument/2006/relationships/hyperlink" Target="consultantplus://offline/ref=4204A7AB84D4D1D28F3D8BC80C31123EF8F5D35AF51C6C208FA553A73F132B0964F11D3466737C6EC5303DCA92B712AD7EC50C05867163Y4B0I" TargetMode="External"/><Relationship Id="rId27" Type="http://schemas.openxmlformats.org/officeDocument/2006/relationships/hyperlink" Target="consultantplus://offline/ref=4204A7AB84D4D1D28F3D8BC80C31123EF8F5D35AF51C6C208FA553A73F132B0964F11D3466737968C5303DCA92B712AD7EC50C05867163Y4B0I" TargetMode="External"/><Relationship Id="rId30" Type="http://schemas.openxmlformats.org/officeDocument/2006/relationships/hyperlink" Target="consultantplus://offline/ref=4204A7AB84D4D1D28F3D8BC80C31123EFEF6D75AFC17312A87FC5FA5381C741E63B8113566737F6ACA6F38DF83EF1DAB64DB0A1D9A736140Y8B2I" TargetMode="External"/><Relationship Id="rId35" Type="http://schemas.openxmlformats.org/officeDocument/2006/relationships/hyperlink" Target="consultantplus://offline/ref=4204A7AB84D4D1D28F3D8EC70F31123EFEF5D15BF51C6C208FA553A73F132B1B64A91136626D7F6DD0666C8CYCB5I" TargetMode="External"/><Relationship Id="rId43" Type="http://schemas.openxmlformats.org/officeDocument/2006/relationships/hyperlink" Target="consultantplus://offline/ref=4204A7AB84D4D1D28F3D8BC80C31123EFCF2D658F415312A87FC5FA5381C741E63B8113566737F68C96F38DF83EF1DAB64DB0A1D9A736140Y8B2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4204A7AB84D4D1D28F3D8BC80C31123EFCF7D452F817312A87FC5FA5381C741E63B8113566737E6CCF6F38DF83EF1DAB64DB0A1D9A736140Y8B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04A7AB84D4D1D28F3D8BC80C31123EFCF7D452F817312A87FC5FA5381C741E63B8113566737E63CD6F38DF83EF1DAB64DB0A1D9A736140Y8B2I" TargetMode="External"/><Relationship Id="rId17" Type="http://schemas.openxmlformats.org/officeDocument/2006/relationships/hyperlink" Target="consultantplus://offline/ref=4204A7AB84D4D1D28F3D8BC80C31123EFCF7D452F817312A87FC5FA5381C741E63B8113566737E62CE6F38DF83EF1DAB64DB0A1D9A736140Y8B2I" TargetMode="External"/><Relationship Id="rId25" Type="http://schemas.openxmlformats.org/officeDocument/2006/relationships/hyperlink" Target="consultantplus://offline/ref=4204A7AB84D4D1D28F3D8BC80C31123EF8F5D35AF51C6C208FA553A73F132B0964F11D3466737A6AC5303DCA92B712AD7EC50C05867163Y4B0I" TargetMode="External"/><Relationship Id="rId33" Type="http://schemas.openxmlformats.org/officeDocument/2006/relationships/hyperlink" Target="consultantplus://offline/ref=4204A7AB84D4D1D28F3D8BC80C31123EFCF7D452F817312A87FC5FA5381C741E63B811366172743F9F203983C5BE0EA966DB081B86Y7B3I" TargetMode="External"/><Relationship Id="rId38" Type="http://schemas.openxmlformats.org/officeDocument/2006/relationships/hyperlink" Target="consultantplus://offline/ref=4204A7AB84D4D1D28F3D8EC70F31123EFEF5D15BF51C6C208FA553A73F132B1B64A91136626D7F6DD0666C8CYCB5I" TargetMode="External"/><Relationship Id="rId46" Type="http://schemas.openxmlformats.org/officeDocument/2006/relationships/hyperlink" Target="consultantplus://offline/ref=4204A7AB84D4D1D28F3D8BC80C31123EFCF7D452F817312A87FC5FA5381C741E63B811366676743F9F203983C5BE0EA966DB081B86Y7B3I" TargetMode="External"/><Relationship Id="rId20" Type="http://schemas.openxmlformats.org/officeDocument/2006/relationships/hyperlink" Target="consultantplus://offline/ref=4204A7AB84D4D1D28F3D8BC80C31123EF8F5D35AF51C6C208FA553A73F132B0964F11D3466737D6FC5303DCA92B712AD7EC50C05867163Y4B0I" TargetMode="External"/><Relationship Id="rId41" Type="http://schemas.openxmlformats.org/officeDocument/2006/relationships/hyperlink" Target="consultantplus://offline/ref=4204A7AB84D4D1D28F3D8BC80C31123EFEF2D05DF813312A87FC5FA5381C741E63B8113566737F6BC66F38DF83EF1DAB64DB0A1D9A736140Y8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3982</Words>
  <Characters>22703</Characters>
  <Application>Microsoft Office Word</Application>
  <DocSecurity>0</DocSecurity>
  <Lines>189</Lines>
  <Paragraphs>53</Paragraphs>
  <ScaleCrop>false</ScaleCrop>
  <Company/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2022-06-24T08:00:00Z</dcterms:created>
  <dcterms:modified xsi:type="dcterms:W3CDTF">2022-06-24T08:03:00Z</dcterms:modified>
</cp:coreProperties>
</file>