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F953" w14:textId="2DB32003" w:rsidR="00F26226" w:rsidRDefault="00F26226" w:rsidP="00F2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9D">
        <w:rPr>
          <w:rFonts w:ascii="Times New Roman" w:hAnsi="Times New Roman" w:cs="Times New Roman"/>
          <w:sz w:val="24"/>
          <w:szCs w:val="24"/>
        </w:rPr>
        <w:t xml:space="preserve">Перечень (исчерпывающий) сведений, которые могут запрашиваться контрольным (надзорным) органом у контролируемого лица при осуществлении </w:t>
      </w:r>
      <w:r w:rsidRPr="00F26226">
        <w:rPr>
          <w:rFonts w:ascii="Times New Roman" w:hAnsi="Times New Roman" w:cs="Times New Roman"/>
          <w:sz w:val="24"/>
          <w:szCs w:val="24"/>
        </w:rPr>
        <w:t>федерального государственного контроля (надзора) в области охраны, воспроизводства и использования объектов животного мира и среды их обитания при осуществлении федерального государственного контроля (надзора) в области охраны, воспроизводства и использования объектов животного мира и среды их обитания</w:t>
      </w:r>
      <w:r w:rsidRPr="00D50D9D">
        <w:rPr>
          <w:rFonts w:ascii="Times New Roman" w:hAnsi="Times New Roman" w:cs="Times New Roman"/>
          <w:sz w:val="24"/>
          <w:szCs w:val="24"/>
        </w:rPr>
        <w:t>:</w:t>
      </w:r>
    </w:p>
    <w:p w14:paraId="1912EA8A" w14:textId="77777777" w:rsidR="00F26226" w:rsidRPr="00444FC3" w:rsidRDefault="00F26226" w:rsidP="00F262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8842"/>
      </w:tblGrid>
      <w:tr w:rsidR="00F26226" w:rsidRPr="00F26226" w14:paraId="10530F55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D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538" w14:textId="63F5B9B9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Учет объектов животного мира</w:t>
            </w:r>
          </w:p>
        </w:tc>
      </w:tr>
      <w:tr w:rsidR="00F26226" w:rsidRPr="00F26226" w14:paraId="7F86B07F" w14:textId="77777777" w:rsidTr="00F2622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20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EC9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Исполняет ли пользователь животным миром обязанности:</w:t>
            </w:r>
          </w:p>
          <w:p w14:paraId="12FEA71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1.1. проводить учет используемых им объектов животного мира и объемов их изъятия;</w:t>
            </w:r>
          </w:p>
        </w:tc>
      </w:tr>
      <w:tr w:rsidR="00F26226" w:rsidRPr="00F26226" w14:paraId="508D6E11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766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949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1.2. представлять полученные данные в соответствующий специально уполномоченный государствен</w:t>
            </w:r>
            <w:bookmarkStart w:id="0" w:name="_GoBack"/>
            <w:bookmarkEnd w:id="0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ный орган по охране, федеральному государственному контролю (надзору) в области охраны, воспроизводства и использования объектов животного мира и среды их обитания и регулированию использования объектов животного мира и среды их обитания?</w:t>
            </w:r>
          </w:p>
        </w:tc>
      </w:tr>
      <w:tr w:rsidR="00F26226" w:rsidRPr="00F26226" w14:paraId="7D2BCAE0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86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4DD" w14:textId="246C309C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Охрана объектов животного мира и среды их обитания</w:t>
            </w:r>
          </w:p>
        </w:tc>
      </w:tr>
      <w:tr w:rsidR="00F26226" w:rsidRPr="00F26226" w14:paraId="50300606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3C1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98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Соблюдаются ли юридическим лицом, индивидуальным предпринимателем (далее - лицо) ограничения пользования животным миром, установленные федеральным органом исполнительной власти или высшим исполнительным органом государственной власти субъекта Российской Федерации?</w:t>
            </w:r>
          </w:p>
        </w:tc>
      </w:tr>
      <w:tr w:rsidR="00F26226" w:rsidRPr="00F26226" w14:paraId="7005C87D" w14:textId="77777777" w:rsidTr="00F2622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3E480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7E9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Предусматриваются ли и проводятся ли лицом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при:</w:t>
            </w:r>
          </w:p>
          <w:p w14:paraId="69D097AF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3.1. размещении, проектировании и строительстве населенных пунктов, предприятий, сооружений и других объектов;</w:t>
            </w:r>
          </w:p>
        </w:tc>
      </w:tr>
      <w:tr w:rsidR="00F26226" w:rsidRPr="00F26226" w14:paraId="1E76BB34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9515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F57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3.2. совершенствовании существующих и внедрении новых технологических процессов;</w:t>
            </w:r>
          </w:p>
        </w:tc>
      </w:tr>
      <w:tr w:rsidR="00F26226" w:rsidRPr="00F26226" w14:paraId="552C0182" w14:textId="77777777" w:rsidTr="00F26226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86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223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3.3. введении в хозяйственный оборот целинных земель, заболоченных, прибрежных и занятых кустарниками территорий;</w:t>
            </w:r>
          </w:p>
        </w:tc>
      </w:tr>
      <w:tr w:rsidR="00F26226" w:rsidRPr="00F26226" w14:paraId="0BB1FFCD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A94D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6F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3.4. мелиорации земель;</w:t>
            </w:r>
          </w:p>
        </w:tc>
      </w:tr>
      <w:tr w:rsidR="00F26226" w:rsidRPr="00F26226" w14:paraId="07D527A0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12C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B5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3.5. использовании лесов;</w:t>
            </w:r>
          </w:p>
        </w:tc>
      </w:tr>
      <w:tr w:rsidR="00F26226" w:rsidRPr="00F26226" w14:paraId="1055BA93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24F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E87C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3.6. проведении геологоразведочных работ;</w:t>
            </w:r>
          </w:p>
        </w:tc>
      </w:tr>
      <w:tr w:rsidR="00F26226" w:rsidRPr="00F26226" w14:paraId="59718DF3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621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D9D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3.7. добыче полезных ископаемых;</w:t>
            </w:r>
          </w:p>
        </w:tc>
      </w:tr>
      <w:tr w:rsidR="00F26226" w:rsidRPr="00F26226" w14:paraId="316F003C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7C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A2C1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3.8. определении мест выпаса и прогона сельскохозяйственных животных;</w:t>
            </w:r>
          </w:p>
        </w:tc>
      </w:tr>
      <w:tr w:rsidR="00F26226" w:rsidRPr="00F26226" w14:paraId="0A359D5F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8F4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F33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3.9. разработке туристических маршрутов;</w:t>
            </w:r>
          </w:p>
        </w:tc>
      </w:tr>
      <w:tr w:rsidR="00F26226" w:rsidRPr="00F26226" w14:paraId="7DF7B549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C36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E06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3.10. организации мест массового отдыха населения;</w:t>
            </w:r>
          </w:p>
        </w:tc>
      </w:tr>
      <w:tr w:rsidR="00F26226" w:rsidRPr="00F26226" w14:paraId="08CA79D5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B18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BF02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3.11. осуществлении других видов хозяйственной деятельности?</w:t>
            </w:r>
          </w:p>
        </w:tc>
      </w:tr>
      <w:tr w:rsidR="00F26226" w:rsidRPr="00F26226" w14:paraId="62C0B3F4" w14:textId="77777777" w:rsidTr="00F2622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1A4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26F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Разрабатываются ли и осуществляются ли лицом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 при размещении, проектировании и строительстве:</w:t>
            </w:r>
          </w:p>
          <w:p w14:paraId="41A26EB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4.1. аэродромов;</w:t>
            </w:r>
          </w:p>
        </w:tc>
      </w:tr>
      <w:tr w:rsidR="00F26226" w:rsidRPr="00F26226" w14:paraId="57B59A8E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616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9C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4.2. железнодорожных, шоссейных, трубопроводных и других транспортных магистралей;</w:t>
            </w:r>
          </w:p>
        </w:tc>
      </w:tr>
      <w:tr w:rsidR="00F26226" w:rsidRPr="00F26226" w14:paraId="0F4380DF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4D9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BD0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4.3. линий электропередачи и связи;</w:t>
            </w:r>
          </w:p>
        </w:tc>
      </w:tr>
      <w:tr w:rsidR="00F26226" w:rsidRPr="00F26226" w14:paraId="7F14D9E3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229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CBF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4.4. каналов;</w:t>
            </w:r>
          </w:p>
        </w:tc>
      </w:tr>
      <w:tr w:rsidR="00F26226" w:rsidRPr="00F26226" w14:paraId="204F26AC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521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302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4.5. плотин;</w:t>
            </w:r>
          </w:p>
        </w:tc>
      </w:tr>
      <w:tr w:rsidR="00F26226" w:rsidRPr="00F26226" w14:paraId="61B474F1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F0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D23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4.6. иных гидротехнических сооружений?</w:t>
            </w:r>
          </w:p>
        </w:tc>
      </w:tr>
      <w:tr w:rsidR="00F26226" w:rsidRPr="00F26226" w14:paraId="3C462313" w14:textId="77777777" w:rsidTr="00F26226">
        <w:trPr>
          <w:trHeight w:val="276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FCF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55F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красные книги субъектов Российской Федерации?</w:t>
            </w:r>
          </w:p>
        </w:tc>
      </w:tr>
      <w:tr w:rsidR="00F26226" w:rsidRPr="00F26226" w14:paraId="441FCCB0" w14:textId="77777777" w:rsidTr="00F26226">
        <w:trPr>
          <w:trHeight w:val="27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462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48D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26" w:rsidRPr="00F26226" w14:paraId="46FCF403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0F2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1B1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Соблюдает ли лицо, занимающееся содержанием и разведением объектов животного мира, требование о гуманном обращении с ними, соблюдении надлежащих зоогигиенических требований к их содержанию?</w:t>
            </w:r>
          </w:p>
        </w:tc>
      </w:tr>
      <w:tr w:rsidR="00F26226" w:rsidRPr="00F26226" w14:paraId="3F996955" w14:textId="77777777" w:rsidTr="00F2622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443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1FC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регулирование численности отдельных объектов животного мира;</w:t>
            </w:r>
          </w:p>
          <w:p w14:paraId="41B8864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7.1. в отношении объектов животного мира, определенных специально уполномоченными государственными органами по охране, контролю и регулированию использования объектов животного мира и среды их обитания;</w:t>
            </w:r>
          </w:p>
        </w:tc>
      </w:tr>
      <w:tr w:rsidR="00F26226" w:rsidRPr="00F26226" w14:paraId="18B4F78B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99E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723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7.2. способами, исключающими причинение вреда другим объектам животного мира и обеспечивающими сохранность среды их обитания?</w:t>
            </w:r>
          </w:p>
        </w:tc>
      </w:tr>
      <w:tr w:rsidR="00F26226" w:rsidRPr="00F26226" w14:paraId="5C647751" w14:textId="77777777" w:rsidTr="00F2622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0F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3F2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Принимаются ли лицом меры по предотвращению заболеваний и гибели объектов животного мира при:</w:t>
            </w:r>
          </w:p>
          <w:p w14:paraId="33425102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8.1. проведении сельскохозяйственных и других работ;</w:t>
            </w:r>
          </w:p>
        </w:tc>
      </w:tr>
      <w:tr w:rsidR="00F26226" w:rsidRPr="00F26226" w14:paraId="10AF0A54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33D9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D06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8.2. эксплуатации ирригационных и мелиоративных систем, транспортных средств, линий связи и электропередачи?</w:t>
            </w:r>
          </w:p>
        </w:tc>
      </w:tr>
      <w:tr w:rsidR="00F26226" w:rsidRPr="00F26226" w14:paraId="2E0A1E95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219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ACC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выжигание растительности без осуществления мер, гарантирующих предотвращение заболеваний и гибели объектов животного мира, а также ухудшения среды их обитания?</w:t>
            </w:r>
          </w:p>
        </w:tc>
      </w:tr>
      <w:tr w:rsidR="00F26226" w:rsidRPr="00F26226" w14:paraId="6F590BD3" w14:textId="77777777" w:rsidTr="00F26226">
        <w:trPr>
          <w:trHeight w:val="276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4F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CA2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в целях предотвращения гибели объектов животного мира запреты на:</w:t>
            </w:r>
          </w:p>
          <w:p w14:paraId="220B9876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10.1. хранение и применение ядохимикатов, удобрений, химических реагентов, горюче-смазочных материалов и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      </w:r>
          </w:p>
        </w:tc>
      </w:tr>
      <w:tr w:rsidR="00F26226" w:rsidRPr="00F26226" w14:paraId="3FB21795" w14:textId="77777777" w:rsidTr="00F26226">
        <w:trPr>
          <w:trHeight w:val="27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5B0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A79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26" w:rsidRPr="00F26226" w14:paraId="174601D3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B5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B4D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10.2. установление сплошных, не имеющих специальных проходов заграждений и сооружений на путях массовой миграции животных;</w:t>
            </w:r>
          </w:p>
        </w:tc>
      </w:tr>
      <w:tr w:rsidR="00F26226" w:rsidRPr="00F26226" w14:paraId="1F00B024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90E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123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10.3. устройство в реках или протоках запаней или установление орудий лова, размеры которых превышают две трети ширины водотока;</w:t>
            </w:r>
          </w:p>
        </w:tc>
      </w:tr>
      <w:tr w:rsidR="00F26226" w:rsidRPr="00F26226" w14:paraId="0F557420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1AE8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193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10.4. расчистку просек под линиями связи и электропередачи вдоль трубопроводов от подроста древесно-кустарниковой растительности в период размножения животных?</w:t>
            </w:r>
          </w:p>
        </w:tc>
      </w:tr>
      <w:tr w:rsidR="00F26226" w:rsidRPr="00F26226" w14:paraId="7C57E98F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25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AE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Информирует ли своевременно лицо, действующее во всех сферах производства,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электропередачи?</w:t>
            </w:r>
          </w:p>
        </w:tc>
      </w:tr>
      <w:tr w:rsidR="00F26226" w:rsidRPr="00F26226" w14:paraId="22BBE94E" w14:textId="77777777" w:rsidTr="00F2622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D6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D81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при осуществлении сельскохозяйственных производственных процессов требования:</w:t>
            </w:r>
          </w:p>
          <w:p w14:paraId="2DDEF3B0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12.1. о недопустимости применения технологий и механизмов, которые вызывают массовую гибель объектов животного мира или изменение среды их обитания;</w:t>
            </w:r>
          </w:p>
        </w:tc>
      </w:tr>
      <w:tr w:rsidR="00F26226" w:rsidRPr="00F26226" w14:paraId="2B0A5C9E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D7F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418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12.2. об использовании при производстве полевых сельскохозяйственных работ технологии, специально оборудованной сельскохозяйственной техники, порядка работ, исключающих возможность гибели животных;</w:t>
            </w:r>
          </w:p>
        </w:tc>
      </w:tr>
      <w:tr w:rsidR="00F26226" w:rsidRPr="00F26226" w14:paraId="5DAF19E7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258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559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12.3. о запрете сброса любых сточных вод и отходов в местах нереста, зимовки и массовых скоплений водных и околоводных животных;</w:t>
            </w:r>
          </w:p>
        </w:tc>
      </w:tr>
      <w:tr w:rsidR="00F26226" w:rsidRPr="00F26226" w14:paraId="583347D1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AA5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D12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12.4. об обеспечении владельцами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сохранения участков, являющихся убежищами для объектов животного мира;</w:t>
            </w:r>
          </w:p>
        </w:tc>
      </w:tr>
      <w:tr w:rsidR="00F26226" w:rsidRPr="00F26226" w14:paraId="3AFA33CB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F677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F6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12.5. об обеспечении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сооружения, оснащении водозаборных сооружений и каналов гидромелиоративных систем специальными защитными устройствами?</w:t>
            </w:r>
          </w:p>
        </w:tc>
      </w:tr>
      <w:tr w:rsidR="00F26226" w:rsidRPr="00F26226" w14:paraId="69AA19A6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1C9F7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CB0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при осуществлении промышленных и водохозяйственных производственных процессов требования:</w:t>
            </w:r>
          </w:p>
          <w:p w14:paraId="0A32727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13.1. об осуществлении промышленных и водохозяйственных процессов на производственных площадках, имеющих специальные ограждения, предотвращающие появление на территории этих площадок диких животных;</w:t>
            </w:r>
          </w:p>
        </w:tc>
      </w:tr>
      <w:tr w:rsidR="00F26226" w:rsidRPr="00F26226" w14:paraId="1DB57191" w14:textId="77777777" w:rsidTr="00F26226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5BD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4BC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13.2. о хранении материалов и сырья только в огороженных местах на бетонированных и обвалованных площадках с замкнутой системой канализации;</w:t>
            </w:r>
          </w:p>
        </w:tc>
      </w:tr>
      <w:tr w:rsidR="00F26226" w:rsidRPr="00F26226" w14:paraId="7EA63B38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11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92F3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13.3.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утилизации;</w:t>
            </w:r>
          </w:p>
        </w:tc>
      </w:tr>
      <w:tr w:rsidR="00F26226" w:rsidRPr="00F26226" w14:paraId="1964A80D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27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9F2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13.4. об обеспечении полной герметизации систем сбора, хранения и транспортировки добываемого жидкого и газообразного сырья;</w:t>
            </w:r>
          </w:p>
        </w:tc>
      </w:tr>
      <w:tr w:rsidR="00F26226" w:rsidRPr="00F26226" w14:paraId="43497BF9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AAE7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1E4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13.5. о снабжении емкостей и резервуаров системой защиты в целях предотвращения попадания в них животных;</w:t>
            </w:r>
          </w:p>
        </w:tc>
      </w:tr>
      <w:tr w:rsidR="00F26226" w:rsidRPr="00F26226" w14:paraId="433584B5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B64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86A9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13.6. о запрете сброса любых сточных вод в местах нереста, зимовки и массовых скоплений водных и околоводных животных?</w:t>
            </w:r>
          </w:p>
        </w:tc>
      </w:tr>
      <w:tr w:rsidR="00F26226" w:rsidRPr="00F26226" w14:paraId="1BB669C4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0DE9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CBC2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требования:</w:t>
            </w:r>
          </w:p>
          <w:p w14:paraId="200D973D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14.1.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контролю за использованием объектов животного мира и среды их обитания;</w:t>
            </w:r>
          </w:p>
        </w:tc>
      </w:tr>
      <w:tr w:rsidR="00F26226" w:rsidRPr="00F26226" w14:paraId="04A1BD72" w14:textId="77777777" w:rsidTr="00F26226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32A9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488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14.2. об обеспечении свободной миграции наземных животных при пересечении транспортными магистралями мелких рек и ручьев (поверхностных водотоков);</w:t>
            </w:r>
          </w:p>
        </w:tc>
      </w:tr>
      <w:tr w:rsidR="00F26226" w:rsidRPr="00F26226" w14:paraId="6AAE16FF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41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214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14.3. об оснащении линий электропередачи, опор и изоляторов специальными </w:t>
            </w:r>
            <w:proofErr w:type="spellStart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птицезащитными</w:t>
            </w:r>
            <w:proofErr w:type="spellEnd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устройствами, в том числе препятствующими птицам устраивать гнездовья в местах, допускающих прикосновение птиц к </w:t>
            </w:r>
            <w:proofErr w:type="spellStart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токонесущим</w:t>
            </w:r>
            <w:proofErr w:type="spellEnd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проводам?</w:t>
            </w:r>
          </w:p>
        </w:tc>
      </w:tr>
      <w:tr w:rsidR="00F26226" w:rsidRPr="00F26226" w14:paraId="3E2D70F5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A9D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B0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Обеспечено ли лицом проведение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экспонатов, независимо от формы их собственности?</w:t>
            </w:r>
          </w:p>
        </w:tc>
      </w:tr>
      <w:tr w:rsidR="00F26226" w:rsidRPr="00F26226" w14:paraId="6DCC22D9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7237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785" w14:textId="2A715D14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Получение разрешений на использование объектов животного мира</w:t>
            </w:r>
          </w:p>
        </w:tc>
      </w:tr>
      <w:tr w:rsidR="00F26226" w:rsidRPr="00F26226" w14:paraId="4A8D800E" w14:textId="77777777" w:rsidTr="00F26226">
        <w:trPr>
          <w:trHeight w:val="276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FCD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E88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оборот диких животных, принадлежащих к видам, занесенным в Красную книгу Российской Федерации, по разрешению, выдаваемому Росприроднадзором?</w:t>
            </w:r>
          </w:p>
        </w:tc>
      </w:tr>
      <w:tr w:rsidR="00F26226" w:rsidRPr="00F26226" w14:paraId="5E5B3DDA" w14:textId="77777777" w:rsidTr="00F26226">
        <w:trPr>
          <w:trHeight w:val="27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283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4DF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26" w:rsidRPr="00F26226" w14:paraId="402E6D45" w14:textId="77777777" w:rsidTr="00F26226">
        <w:trPr>
          <w:trHeight w:val="27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96C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D49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26" w:rsidRPr="00F26226" w14:paraId="035111C7" w14:textId="77777777" w:rsidTr="00F2622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1A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92D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на основании разрешений, выданных федеральным органом исполнительной власти:</w:t>
            </w:r>
          </w:p>
          <w:p w14:paraId="3A0BDC0F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17.1. акклиматизация новых для фауны Российской Федерации объектов животного мира;</w:t>
            </w:r>
          </w:p>
        </w:tc>
      </w:tr>
      <w:tr w:rsidR="00F26226" w:rsidRPr="00F26226" w14:paraId="18E163C4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62E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16F7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17.2. переселение объектов животного мира в новые места обитания;</w:t>
            </w:r>
          </w:p>
        </w:tc>
      </w:tr>
      <w:tr w:rsidR="00F26226" w:rsidRPr="00F26226" w14:paraId="6F885FE6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BB4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66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17.3. мероприятия по гибридизации объектов животного мира?</w:t>
            </w:r>
          </w:p>
        </w:tc>
      </w:tr>
      <w:tr w:rsidR="00F26226" w:rsidRPr="00F26226" w14:paraId="4579550E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3F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D8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лицом содержание и разведение объектов животного мира в </w:t>
            </w:r>
            <w:proofErr w:type="spellStart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полувольных</w:t>
            </w:r>
            <w:proofErr w:type="spellEnd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и искусственно созданной среде обитания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обитания?</w:t>
            </w:r>
          </w:p>
        </w:tc>
      </w:tr>
      <w:tr w:rsidR="00F26226" w:rsidRPr="00F26226" w14:paraId="30D13CB2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CA5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D53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добыча объектов животного мира, не отнесенных к охотничьим ресурсам и водным биологическим ресурсам,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</w:tr>
      <w:tr w:rsidR="00F26226" w:rsidRPr="00F26226" w14:paraId="3B94FDE7" w14:textId="77777777" w:rsidTr="00F26226">
        <w:trPr>
          <w:trHeight w:val="276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55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C2D7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ли лицом ввоз на территорию Российской Федерации видов дикой фауны, находящихся под угрозой исчезновения, их частей или дериватов, подпадающих под действие </w:t>
            </w:r>
            <w:hyperlink r:id="rId4" w:history="1">
              <w:r w:rsidRPr="00F26226">
                <w:rPr>
                  <w:rFonts w:ascii="Times New Roman" w:hAnsi="Times New Roman" w:cs="Times New Roman"/>
                  <w:sz w:val="24"/>
                  <w:szCs w:val="24"/>
                </w:rPr>
                <w:t>Конвенции</w:t>
              </w:r>
            </w:hyperlink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о международной торговле видами дикой флоры и фауны, находящимися под угрозой исчезновения, от 3 марта 1973 г. (далее - Конвенция), кроме осетровых видов рыб, в предусмотренных </w:t>
            </w:r>
            <w:hyperlink r:id="rId5" w:history="1">
              <w:r w:rsidRPr="00F26226">
                <w:rPr>
                  <w:rFonts w:ascii="Times New Roman" w:hAnsi="Times New Roman" w:cs="Times New Roman"/>
                  <w:sz w:val="24"/>
                  <w:szCs w:val="24"/>
                </w:rPr>
                <w:t>Конвенцией</w:t>
              </w:r>
            </w:hyperlink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случаях при наличии разрешительных документов административного органа по </w:t>
            </w:r>
            <w:hyperlink r:id="rId6" w:history="1">
              <w:r w:rsidRPr="00F26226">
                <w:rPr>
                  <w:rFonts w:ascii="Times New Roman" w:hAnsi="Times New Roman" w:cs="Times New Roman"/>
                  <w:sz w:val="24"/>
                  <w:szCs w:val="24"/>
                </w:rPr>
                <w:t>Конвенции</w:t>
              </w:r>
            </w:hyperlink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другого компетентного органа государства-экспортера и разрешения (сертификата) административного органа по </w:t>
            </w:r>
            <w:hyperlink r:id="rId7" w:history="1">
              <w:r w:rsidRPr="00F26226">
                <w:rPr>
                  <w:rFonts w:ascii="Times New Roman" w:hAnsi="Times New Roman" w:cs="Times New Roman"/>
                  <w:sz w:val="24"/>
                  <w:szCs w:val="24"/>
                </w:rPr>
                <w:t>Конвенции</w:t>
              </w:r>
            </w:hyperlink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26226" w:rsidRPr="00F26226" w14:paraId="046CB351" w14:textId="77777777" w:rsidTr="00F26226">
        <w:trPr>
          <w:trHeight w:val="27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032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0BC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26" w:rsidRPr="00F26226" w14:paraId="2BF1896E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10C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92F" w14:textId="615DDAF3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Пользование животным миром</w:t>
            </w:r>
          </w:p>
        </w:tc>
      </w:tr>
      <w:tr w:rsidR="00F26226" w:rsidRPr="00F26226" w14:paraId="3D84E792" w14:textId="77777777" w:rsidTr="00F2622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A0D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247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Исполняются ли пользователем животным миром обязанности:</w:t>
            </w:r>
          </w:p>
          <w:p w14:paraId="0E133132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21.1. осуществлять только разрешенные виды пользования животным миром;</w:t>
            </w:r>
          </w:p>
        </w:tc>
      </w:tr>
      <w:tr w:rsidR="00F26226" w:rsidRPr="00F26226" w14:paraId="3CC0B1B6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9ED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36D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21.2. применять при пользовании животным миром способы, не нарушающие целостности естественных сообществ;</w:t>
            </w:r>
          </w:p>
        </w:tc>
      </w:tr>
      <w:tr w:rsidR="00F26226" w:rsidRPr="00F26226" w14:paraId="35670EE3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6829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CF3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21.3. не допускать разрушения или ухудшения среды обитания объектов животного мира;</w:t>
            </w:r>
          </w:p>
        </w:tc>
      </w:tr>
      <w:tr w:rsidR="00F26226" w:rsidRPr="00F26226" w14:paraId="1599FE81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F9EC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C4E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21.4. осуществлять оценку состояния используемых: объектов животного мира, а также оценку состояния среды их обитания;</w:t>
            </w:r>
          </w:p>
        </w:tc>
      </w:tr>
      <w:tr w:rsidR="00F26226" w:rsidRPr="00F26226" w14:paraId="3166BAFA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887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FB0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21.5. оказывать помощь государственным органам в осуществлении охраны животного мира;</w:t>
            </w:r>
          </w:p>
        </w:tc>
      </w:tr>
      <w:tr w:rsidR="00F26226" w:rsidRPr="00F26226" w14:paraId="468A4A4A" w14:textId="77777777" w:rsidTr="00F262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5D9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52E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21.6. обеспечивать охрану и воспроизводство объектов животного мира, в том числе редких и находящихся под угрозой исчезновения?</w:t>
            </w:r>
          </w:p>
        </w:tc>
      </w:tr>
      <w:tr w:rsidR="00F26226" w:rsidRPr="00F26226" w14:paraId="79F85F27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0D32C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41B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лицом требования, установленные </w:t>
            </w:r>
            <w:hyperlink r:id="rId8" w:history="1">
              <w:r w:rsidRPr="00F26226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ресурсов:</w:t>
            </w:r>
          </w:p>
          <w:p w14:paraId="7D8A1078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22.1. о регистрации полученных разрешений в территориальном органе Росприроднадзора;</w:t>
            </w:r>
          </w:p>
        </w:tc>
      </w:tr>
      <w:tr w:rsidR="00F26226" w:rsidRPr="00F26226" w14:paraId="45290AED" w14:textId="77777777" w:rsidTr="00F26226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A40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634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22.2. о составлении на месте по факту каждого добывания акта с указанием количества добытых объектов животного мира, времени, места, орудий добывания, фамилий лиц, ответственных и привлеченных для добывания;</w:t>
            </w:r>
          </w:p>
        </w:tc>
      </w:tr>
      <w:tr w:rsidR="00F26226" w:rsidRPr="00F26226" w14:paraId="7C145CB4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F88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D8A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22.3. о возврате разрешения с отметкой территориального органа Росприроднадзора с приложением отчета о результатах добывания в Росприроднадзор в 2-месячный срок после окончания срока действия разрешения;</w:t>
            </w:r>
          </w:p>
        </w:tc>
      </w:tr>
      <w:tr w:rsidR="00F26226" w:rsidRPr="00F26226" w14:paraId="7994129C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5C74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9BD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22.4. о возврате неиспользованных разрешений по окончании срока их действия в Росприроднадзор с объяснением причин;</w:t>
            </w:r>
          </w:p>
        </w:tc>
      </w:tr>
      <w:tr w:rsidR="00F26226" w:rsidRPr="00F26226" w14:paraId="3B7936DC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9FA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6AD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22.5.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обитания;</w:t>
            </w:r>
          </w:p>
        </w:tc>
      </w:tr>
      <w:tr w:rsidR="00F26226" w:rsidRPr="00F26226" w14:paraId="7B73C827" w14:textId="77777777" w:rsidTr="00F2622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62A6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542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22.6. об использовании орудий и способов добывания объектов животного мира, обеспечивающих избирательность действия и снижающих нанесение физических и психических травм животным?</w:t>
            </w:r>
          </w:p>
        </w:tc>
      </w:tr>
      <w:tr w:rsidR="00F26226" w:rsidRPr="00F26226" w14:paraId="490E7939" w14:textId="77777777" w:rsidTr="00F26226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27BE0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604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При осуществлении разных форм наблюдения, фотографирования и иных методов исследования без изъятия объектов животного мира из среды обитания в научных, культурно-просветительных, воспитательных, рекреационных и эстетических целях без специального разрешения, за исключением случаев, когда такое пользование запрещено, выполняется ли лицом условия о недопустимости:</w:t>
            </w:r>
          </w:p>
          <w:p w14:paraId="284488E5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23.1. нанесения вреда животному миру или среде его обитания;</w:t>
            </w:r>
          </w:p>
        </w:tc>
      </w:tr>
      <w:tr w:rsidR="00F26226" w:rsidRPr="00F26226" w14:paraId="575CD656" w14:textId="77777777" w:rsidTr="00F26226"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456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EE8" w14:textId="77777777" w:rsidR="00F26226" w:rsidRPr="00F26226" w:rsidRDefault="00F26226" w:rsidP="009550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23.2. нарушения прав пользователей животным миром, другими природными ресурсами?</w:t>
            </w:r>
          </w:p>
        </w:tc>
      </w:tr>
    </w:tbl>
    <w:p w14:paraId="1F977B02" w14:textId="77777777" w:rsidR="00F26226" w:rsidRPr="00444FC3" w:rsidRDefault="00F26226" w:rsidP="00F262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4A4EF9" w14:textId="77777777" w:rsidR="00F26226" w:rsidRPr="00444FC3" w:rsidRDefault="00F26226" w:rsidP="00F26226"/>
    <w:p w14:paraId="4BDFCBA9" w14:textId="77777777" w:rsidR="00F26226" w:rsidRPr="00D50D9D" w:rsidRDefault="00F26226" w:rsidP="00F2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398A8" w14:textId="77777777" w:rsidR="00B36637" w:rsidRDefault="00B36637"/>
    <w:sectPr w:rsidR="00B3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37"/>
    <w:rsid w:val="00B36637"/>
    <w:rsid w:val="00F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DB62"/>
  <w15:chartTrackingRefBased/>
  <w15:docId w15:val="{454591A7-8C52-45F1-9582-5EE52D6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4A7AB84D4D1D28F3D8BC80C31123EFCF2D658F415312A87FC5FA5381C741E63B8113566737F68C96F38DF83EF1DAB64DB0A1D9A736140Y8B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04A7AB84D4D1D28F3D8EC70F31123EFEF5D15BF51C6C208FA553A73F132B1B64A91136626D7F6DD0666C8CYCB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4A7AB84D4D1D28F3D8EC70F31123EFEF5D15BF51C6C208FA553A73F132B1B64A91136626D7F6DD0666C8CYCB5I" TargetMode="External"/><Relationship Id="rId5" Type="http://schemas.openxmlformats.org/officeDocument/2006/relationships/hyperlink" Target="consultantplus://offline/ref=4204A7AB84D4D1D28F3D8EC70F31123EFEF5D15BF51C6C208FA553A73F132B1B64A91136626D7F6DD0666C8CYCB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204A7AB84D4D1D28F3D8EC70F31123EFEF5D15BF51C6C208FA553A73F132B1B64A91136626D7F6DD0666C8CYCB5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2020</Words>
  <Characters>11515</Characters>
  <Application>Microsoft Office Word</Application>
  <DocSecurity>0</DocSecurity>
  <Lines>95</Lines>
  <Paragraphs>27</Paragraphs>
  <ScaleCrop>false</ScaleCrop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2022-06-28T09:29:00Z</dcterms:created>
  <dcterms:modified xsi:type="dcterms:W3CDTF">2022-06-28T09:33:00Z</dcterms:modified>
</cp:coreProperties>
</file>