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9B" w:rsidRDefault="002F5F76">
      <w:bookmarkStart w:id="0" w:name="_GoBack"/>
      <w:r>
        <w:rPr>
          <w:noProof/>
          <w:lang w:eastAsia="ru-RU"/>
        </w:rPr>
        <w:drawing>
          <wp:inline distT="0" distB="0" distL="0" distR="0">
            <wp:extent cx="9549516" cy="5724940"/>
            <wp:effectExtent l="0" t="0" r="1397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3D289B" w:rsidSect="002F5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C6" w:rsidRDefault="00A736C6" w:rsidP="002F5F76">
      <w:pPr>
        <w:spacing w:after="0" w:line="240" w:lineRule="auto"/>
      </w:pPr>
      <w:r>
        <w:separator/>
      </w:r>
    </w:p>
  </w:endnote>
  <w:endnote w:type="continuationSeparator" w:id="0">
    <w:p w:rsidR="00A736C6" w:rsidRDefault="00A736C6" w:rsidP="002F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B9" w:rsidRDefault="00C87F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B9" w:rsidRDefault="00C87FB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B9" w:rsidRDefault="00C87F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C6" w:rsidRDefault="00A736C6" w:rsidP="002F5F76">
      <w:pPr>
        <w:spacing w:after="0" w:line="240" w:lineRule="auto"/>
      </w:pPr>
      <w:r>
        <w:separator/>
      </w:r>
    </w:p>
  </w:footnote>
  <w:footnote w:type="continuationSeparator" w:id="0">
    <w:p w:rsidR="00A736C6" w:rsidRDefault="00A736C6" w:rsidP="002F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B9" w:rsidRDefault="00C87F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76" w:rsidRPr="002F5F76" w:rsidRDefault="002F5F76">
    <w:pPr>
      <w:pStyle w:val="a5"/>
      <w:rPr>
        <w:rFonts w:ascii="Times New Roman" w:hAnsi="Times New Roman" w:cs="Times New Roman"/>
        <w:b/>
        <w:sz w:val="28"/>
        <w:szCs w:val="28"/>
      </w:rPr>
    </w:pPr>
    <w:r w:rsidRPr="002F5F76">
      <w:rPr>
        <w:rFonts w:ascii="Times New Roman" w:hAnsi="Times New Roman" w:cs="Times New Roman"/>
        <w:b/>
        <w:sz w:val="28"/>
        <w:szCs w:val="28"/>
      </w:rPr>
      <w:t>за</w:t>
    </w:r>
    <w:r w:rsidR="007420BC">
      <w:rPr>
        <w:rFonts w:ascii="Times New Roman" w:hAnsi="Times New Roman" w:cs="Times New Roman"/>
        <w:b/>
        <w:sz w:val="28"/>
        <w:szCs w:val="28"/>
      </w:rPr>
      <w:t xml:space="preserve"> </w:t>
    </w:r>
    <w:r w:rsidRPr="002F5F76">
      <w:rPr>
        <w:rFonts w:ascii="Times New Roman" w:hAnsi="Times New Roman" w:cs="Times New Roman"/>
        <w:b/>
        <w:sz w:val="28"/>
        <w:szCs w:val="28"/>
      </w:rPr>
      <w:t>201</w:t>
    </w:r>
    <w:r w:rsidR="006F2BA6">
      <w:rPr>
        <w:rFonts w:ascii="Times New Roman" w:hAnsi="Times New Roman" w:cs="Times New Roman"/>
        <w:b/>
        <w:sz w:val="28"/>
        <w:szCs w:val="28"/>
      </w:rPr>
      <w:t>9</w:t>
    </w:r>
    <w:r w:rsidRPr="002F5F76">
      <w:rPr>
        <w:rFonts w:ascii="Times New Roman" w:hAnsi="Times New Roman" w:cs="Times New Roman"/>
        <w:b/>
        <w:sz w:val="28"/>
        <w:szCs w:val="28"/>
      </w:rPr>
      <w:t xml:space="preserve"> год экспертизу прошло </w:t>
    </w:r>
    <w:r w:rsidR="00C87FB9">
      <w:rPr>
        <w:rFonts w:ascii="Times New Roman" w:hAnsi="Times New Roman" w:cs="Times New Roman"/>
        <w:b/>
        <w:sz w:val="28"/>
        <w:szCs w:val="28"/>
      </w:rPr>
      <w:t>4</w:t>
    </w:r>
    <w:r w:rsidR="00D55275">
      <w:rPr>
        <w:rFonts w:ascii="Times New Roman" w:hAnsi="Times New Roman" w:cs="Times New Roman"/>
        <w:b/>
        <w:sz w:val="28"/>
        <w:szCs w:val="28"/>
      </w:rPr>
      <w:t>3</w:t>
    </w:r>
    <w:r w:rsidRPr="002F5F76">
      <w:rPr>
        <w:rFonts w:ascii="Times New Roman" w:hAnsi="Times New Roman" w:cs="Times New Roman"/>
        <w:b/>
        <w:sz w:val="28"/>
        <w:szCs w:val="28"/>
      </w:rPr>
      <w:t xml:space="preserve"> проект</w:t>
    </w:r>
    <w:r w:rsidR="00D55275">
      <w:rPr>
        <w:rFonts w:ascii="Times New Roman" w:hAnsi="Times New Roman" w:cs="Times New Roman"/>
        <w:b/>
        <w:sz w:val="28"/>
        <w:szCs w:val="28"/>
      </w:rPr>
      <w:t>а</w:t>
    </w:r>
    <w:r w:rsidRPr="002F5F76">
      <w:rPr>
        <w:rFonts w:ascii="Times New Roman" w:hAnsi="Times New Roman" w:cs="Times New Roman"/>
        <w:b/>
        <w:sz w:val="28"/>
        <w:szCs w:val="28"/>
      </w:rPr>
      <w:t xml:space="preserve"> нормативных правовых актов </w:t>
    </w:r>
    <w:r w:rsidR="00A608EF">
      <w:rPr>
        <w:rFonts w:ascii="Times New Roman" w:hAnsi="Times New Roman" w:cs="Times New Roman"/>
        <w:b/>
        <w:sz w:val="28"/>
        <w:szCs w:val="28"/>
      </w:rPr>
      <w:t>Государственного комитета Республики Татарстан по биологическим ресурсам</w:t>
    </w:r>
    <w:r w:rsidRPr="002F5F76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Pr="002F5F76">
      <w:rPr>
        <w:rFonts w:ascii="Times New Roman" w:hAnsi="Times New Roman" w:cs="Times New Roman"/>
        <w:b/>
        <w:sz w:val="28"/>
        <w:szCs w:val="28"/>
      </w:rPr>
      <w:t>коррупциогенные</w:t>
    </w:r>
    <w:proofErr w:type="spellEnd"/>
    <w:r w:rsidRPr="002F5F76">
      <w:rPr>
        <w:rFonts w:ascii="Times New Roman" w:hAnsi="Times New Roman" w:cs="Times New Roman"/>
        <w:b/>
        <w:sz w:val="28"/>
        <w:szCs w:val="28"/>
      </w:rPr>
      <w:t xml:space="preserve"> факторы не обнаружены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B9" w:rsidRDefault="00C87F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F7"/>
    <w:rsid w:val="0003018F"/>
    <w:rsid w:val="00053B6B"/>
    <w:rsid w:val="00077ECC"/>
    <w:rsid w:val="00157FF7"/>
    <w:rsid w:val="00166F33"/>
    <w:rsid w:val="001A29D0"/>
    <w:rsid w:val="00243824"/>
    <w:rsid w:val="00264A76"/>
    <w:rsid w:val="00291467"/>
    <w:rsid w:val="00291A89"/>
    <w:rsid w:val="002A05A8"/>
    <w:rsid w:val="002E4D55"/>
    <w:rsid w:val="002E527E"/>
    <w:rsid w:val="002F5F76"/>
    <w:rsid w:val="0031655D"/>
    <w:rsid w:val="00335F79"/>
    <w:rsid w:val="00344E63"/>
    <w:rsid w:val="00371D05"/>
    <w:rsid w:val="00380682"/>
    <w:rsid w:val="003A47AC"/>
    <w:rsid w:val="003D289B"/>
    <w:rsid w:val="00423E4A"/>
    <w:rsid w:val="00440919"/>
    <w:rsid w:val="00475C8E"/>
    <w:rsid w:val="004761EB"/>
    <w:rsid w:val="004943CB"/>
    <w:rsid w:val="004A4870"/>
    <w:rsid w:val="004B4206"/>
    <w:rsid w:val="004E0C8B"/>
    <w:rsid w:val="004F5C46"/>
    <w:rsid w:val="00506BFB"/>
    <w:rsid w:val="00513BE0"/>
    <w:rsid w:val="005B3905"/>
    <w:rsid w:val="005C4E6A"/>
    <w:rsid w:val="00656792"/>
    <w:rsid w:val="006E2FE1"/>
    <w:rsid w:val="006E6185"/>
    <w:rsid w:val="006F0623"/>
    <w:rsid w:val="006F2BA6"/>
    <w:rsid w:val="00705EB1"/>
    <w:rsid w:val="007420BC"/>
    <w:rsid w:val="00744BD7"/>
    <w:rsid w:val="007509C8"/>
    <w:rsid w:val="00765A4B"/>
    <w:rsid w:val="007A77AA"/>
    <w:rsid w:val="008335E7"/>
    <w:rsid w:val="0089268D"/>
    <w:rsid w:val="008A3454"/>
    <w:rsid w:val="008F19E2"/>
    <w:rsid w:val="00904778"/>
    <w:rsid w:val="00927CC8"/>
    <w:rsid w:val="009466F9"/>
    <w:rsid w:val="00985A0C"/>
    <w:rsid w:val="00987D1F"/>
    <w:rsid w:val="009B64C2"/>
    <w:rsid w:val="009C1650"/>
    <w:rsid w:val="009C4518"/>
    <w:rsid w:val="009C745B"/>
    <w:rsid w:val="00A400BF"/>
    <w:rsid w:val="00A608EF"/>
    <w:rsid w:val="00A736C6"/>
    <w:rsid w:val="00B10BDD"/>
    <w:rsid w:val="00B23623"/>
    <w:rsid w:val="00B336B2"/>
    <w:rsid w:val="00BA6FD5"/>
    <w:rsid w:val="00BF3A39"/>
    <w:rsid w:val="00C27B98"/>
    <w:rsid w:val="00C469AC"/>
    <w:rsid w:val="00C87FB9"/>
    <w:rsid w:val="00CA0E56"/>
    <w:rsid w:val="00CA31BA"/>
    <w:rsid w:val="00CB0F53"/>
    <w:rsid w:val="00CE177B"/>
    <w:rsid w:val="00CF4058"/>
    <w:rsid w:val="00D53DFF"/>
    <w:rsid w:val="00D55275"/>
    <w:rsid w:val="00D8790D"/>
    <w:rsid w:val="00D915A9"/>
    <w:rsid w:val="00D9215A"/>
    <w:rsid w:val="00D944CC"/>
    <w:rsid w:val="00E1317D"/>
    <w:rsid w:val="00E73DD1"/>
    <w:rsid w:val="00E92E60"/>
    <w:rsid w:val="00EB44AF"/>
    <w:rsid w:val="00EB6CB2"/>
    <w:rsid w:val="00F734BF"/>
    <w:rsid w:val="00F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7B64D-866B-4FAC-989D-6900BF8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956113796762058E-2"/>
          <c:y val="3.3511601399242731E-2"/>
          <c:w val="0.51458765030604692"/>
          <c:h val="0.713766432486628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Экспертизу прошло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3249102274238593E-2"/>
                  <c:y val="-1.7748197448696618E-2"/>
                </c:manualLayout>
              </c:layout>
              <c:tx>
                <c:rich>
                  <a:bodyPr/>
                  <a:lstStyle/>
                  <a:p>
                    <a:endParaRPr lang="en-US"/>
                  </a:p>
                  <a:p>
                    <a:endParaRPr lang="en-US"/>
                  </a:p>
                  <a:p>
                    <a:r>
                      <a:rPr lang="en-US" baseline="0"/>
                      <a:t>                     43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542-42BC-A298-22C122B8C8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за 2019 год экспертизу прошло 43 проекта нормативных правовых актов Государственного комитета Республики Татарстан по биологическим ресурсам, коррупциогенные факторы не обнаружены.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42-42BC-A298-22C122B8C8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коррупционные признаки обнаружены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за 2019 год экспертизу прошло 43 проекта нормативных правовых актов Государственного комитета Республики Татарстан по биологическим ресурсам, коррупциогенные факторы не обнаружены.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42-42BC-A298-22C122B8C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shape val="cylinder"/>
        <c:axId val="429526184"/>
        <c:axId val="429528928"/>
        <c:axId val="436398656"/>
      </c:bar3DChart>
      <c:catAx>
        <c:axId val="429526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429528928"/>
        <c:crosses val="autoZero"/>
        <c:auto val="1"/>
        <c:lblAlgn val="ctr"/>
        <c:lblOffset val="100"/>
        <c:noMultiLvlLbl val="0"/>
      </c:catAx>
      <c:valAx>
        <c:axId val="42952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429526184"/>
        <c:crosses val="autoZero"/>
        <c:crossBetween val="between"/>
      </c:valAx>
      <c:serAx>
        <c:axId val="436398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429528928"/>
        <c:crosses val="autoZero"/>
      </c:serAx>
    </c:plotArea>
    <c:legend>
      <c:legendPos val="r"/>
      <c:layout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Bullat</cp:lastModifiedBy>
  <cp:revision>6</cp:revision>
  <dcterms:created xsi:type="dcterms:W3CDTF">2019-01-22T07:07:00Z</dcterms:created>
  <dcterms:modified xsi:type="dcterms:W3CDTF">2019-12-26T11:50:00Z</dcterms:modified>
</cp:coreProperties>
</file>